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A20" w:rsidRPr="00C34556" w:rsidRDefault="005E4630" w:rsidP="008B2E10">
      <w:pPr>
        <w:jc w:val="center"/>
        <w:rPr>
          <w:b/>
          <w:color w:val="262626" w:themeColor="text1" w:themeTint="D9"/>
          <w:sz w:val="28"/>
          <w:szCs w:val="28"/>
        </w:rPr>
      </w:pPr>
      <w:r>
        <w:rPr>
          <w:b/>
          <w:color w:val="262626" w:themeColor="text1" w:themeTint="D9"/>
          <w:sz w:val="28"/>
          <w:szCs w:val="28"/>
        </w:rPr>
        <w:t>Информация</w:t>
      </w:r>
    </w:p>
    <w:p w:rsidR="00832E8E" w:rsidRPr="00C34556" w:rsidRDefault="00DC6A20" w:rsidP="00832E8E">
      <w:pPr>
        <w:jc w:val="center"/>
        <w:rPr>
          <w:b/>
          <w:color w:val="262626" w:themeColor="text1" w:themeTint="D9"/>
          <w:sz w:val="28"/>
          <w:szCs w:val="28"/>
        </w:rPr>
      </w:pPr>
      <w:r w:rsidRPr="00C34556">
        <w:rPr>
          <w:b/>
          <w:color w:val="262626" w:themeColor="text1" w:themeTint="D9"/>
          <w:sz w:val="28"/>
          <w:szCs w:val="28"/>
        </w:rPr>
        <w:t xml:space="preserve">о результатах </w:t>
      </w:r>
      <w:r w:rsidR="00832E8E" w:rsidRPr="00C34556">
        <w:rPr>
          <w:b/>
          <w:color w:val="262626" w:themeColor="text1" w:themeTint="D9"/>
          <w:sz w:val="28"/>
          <w:szCs w:val="28"/>
        </w:rPr>
        <w:t>проведенн</w:t>
      </w:r>
      <w:r w:rsidR="003B1A8E">
        <w:rPr>
          <w:b/>
          <w:color w:val="262626" w:themeColor="text1" w:themeTint="D9"/>
          <w:sz w:val="28"/>
          <w:szCs w:val="28"/>
        </w:rPr>
        <w:t>ых</w:t>
      </w:r>
      <w:r w:rsidR="00832E8E" w:rsidRPr="00C34556">
        <w:rPr>
          <w:b/>
          <w:color w:val="262626" w:themeColor="text1" w:themeTint="D9"/>
          <w:sz w:val="28"/>
          <w:szCs w:val="28"/>
        </w:rPr>
        <w:t xml:space="preserve"> </w:t>
      </w:r>
      <w:r w:rsidR="00CD612E" w:rsidRPr="00C34556">
        <w:rPr>
          <w:b/>
          <w:color w:val="262626" w:themeColor="text1" w:themeTint="D9"/>
          <w:sz w:val="28"/>
          <w:szCs w:val="28"/>
        </w:rPr>
        <w:t>аудиторск</w:t>
      </w:r>
      <w:r w:rsidR="003B1A8E">
        <w:rPr>
          <w:b/>
          <w:color w:val="262626" w:themeColor="text1" w:themeTint="D9"/>
          <w:sz w:val="28"/>
          <w:szCs w:val="28"/>
        </w:rPr>
        <w:t>их</w:t>
      </w:r>
      <w:r w:rsidR="00CD612E" w:rsidRPr="00C34556">
        <w:rPr>
          <w:b/>
          <w:color w:val="262626" w:themeColor="text1" w:themeTint="D9"/>
          <w:sz w:val="28"/>
          <w:szCs w:val="28"/>
        </w:rPr>
        <w:t xml:space="preserve"> мероприяти</w:t>
      </w:r>
      <w:r w:rsidR="003B1A8E">
        <w:rPr>
          <w:b/>
          <w:color w:val="262626" w:themeColor="text1" w:themeTint="D9"/>
          <w:sz w:val="28"/>
          <w:szCs w:val="28"/>
        </w:rPr>
        <w:t>й</w:t>
      </w:r>
    </w:p>
    <w:p w:rsidR="00DC6A20" w:rsidRPr="00C34556" w:rsidRDefault="00DC6A20" w:rsidP="00DC6A20">
      <w:pPr>
        <w:jc w:val="center"/>
        <w:rPr>
          <w:b/>
          <w:color w:val="262626" w:themeColor="text1" w:themeTint="D9"/>
          <w:sz w:val="28"/>
          <w:szCs w:val="28"/>
        </w:rPr>
      </w:pPr>
    </w:p>
    <w:p w:rsidR="005D52D1" w:rsidRDefault="00CD612E" w:rsidP="00FC3027">
      <w:pPr>
        <w:ind w:firstLine="709"/>
        <w:jc w:val="both"/>
        <w:rPr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В соответствии с </w:t>
      </w:r>
      <w:r w:rsidR="00FC3027" w:rsidRPr="00FC3027">
        <w:rPr>
          <w:rFonts w:eastAsiaTheme="minorEastAsia"/>
          <w:sz w:val="28"/>
          <w:szCs w:val="22"/>
        </w:rPr>
        <w:t>План</w:t>
      </w:r>
      <w:r w:rsidR="00C51A02">
        <w:rPr>
          <w:rFonts w:eastAsiaTheme="minorEastAsia"/>
          <w:sz w:val="28"/>
          <w:szCs w:val="22"/>
        </w:rPr>
        <w:t>ом</w:t>
      </w:r>
      <w:r w:rsidR="00FC3027" w:rsidRPr="00FC3027">
        <w:rPr>
          <w:rFonts w:eastAsiaTheme="minorEastAsia"/>
          <w:sz w:val="28"/>
          <w:szCs w:val="22"/>
        </w:rPr>
        <w:t xml:space="preserve"> проведения аудиторских мероприятий Управления Федерального казначейства по </w:t>
      </w:r>
      <w:r w:rsidR="00FC3027" w:rsidRPr="00FC3027">
        <w:rPr>
          <w:rFonts w:eastAsiaTheme="minorEastAsia"/>
          <w:sz w:val="28"/>
          <w:szCs w:val="28"/>
        </w:rPr>
        <w:t xml:space="preserve">Чувашской Республике </w:t>
      </w:r>
      <w:r w:rsidR="005840DC">
        <w:rPr>
          <w:rFonts w:eastAsiaTheme="minorEastAsia"/>
          <w:sz w:val="28"/>
          <w:szCs w:val="28"/>
        </w:rPr>
        <w:t xml:space="preserve">(далее – Управление) </w:t>
      </w:r>
      <w:r w:rsidR="00FC3027" w:rsidRPr="00FC3027">
        <w:rPr>
          <w:rFonts w:eastAsiaTheme="minorEastAsia"/>
          <w:sz w:val="28"/>
          <w:szCs w:val="22"/>
        </w:rPr>
        <w:t>на 2024 год и период до срока представления годовой бюджетной отчетности за 2024 год</w:t>
      </w:r>
      <w:r w:rsidRPr="00775953">
        <w:rPr>
          <w:color w:val="262626" w:themeColor="text1" w:themeTint="D9"/>
          <w:sz w:val="28"/>
          <w:szCs w:val="28"/>
        </w:rPr>
        <w:t xml:space="preserve">, утвержденным руководителем Управления </w:t>
      </w:r>
      <w:r w:rsidR="00832E8E" w:rsidRPr="00775953">
        <w:rPr>
          <w:color w:val="262626" w:themeColor="text1" w:themeTint="D9"/>
          <w:sz w:val="28"/>
          <w:szCs w:val="28"/>
        </w:rPr>
        <w:t>29</w:t>
      </w:r>
      <w:r w:rsidRPr="00775953">
        <w:rPr>
          <w:color w:val="262626" w:themeColor="text1" w:themeTint="D9"/>
          <w:sz w:val="28"/>
          <w:szCs w:val="28"/>
        </w:rPr>
        <w:t xml:space="preserve"> </w:t>
      </w:r>
      <w:r w:rsidR="009C3D22" w:rsidRPr="00775953">
        <w:rPr>
          <w:color w:val="262626" w:themeColor="text1" w:themeTint="D9"/>
          <w:sz w:val="28"/>
          <w:szCs w:val="28"/>
        </w:rPr>
        <w:t>декабря 202</w:t>
      </w:r>
      <w:r w:rsidR="006C36EC">
        <w:rPr>
          <w:color w:val="262626" w:themeColor="text1" w:themeTint="D9"/>
          <w:sz w:val="28"/>
          <w:szCs w:val="28"/>
        </w:rPr>
        <w:t>3</w:t>
      </w:r>
      <w:r w:rsidRPr="00775953">
        <w:rPr>
          <w:color w:val="262626" w:themeColor="text1" w:themeTint="D9"/>
          <w:sz w:val="28"/>
          <w:szCs w:val="28"/>
        </w:rPr>
        <w:t xml:space="preserve"> г</w:t>
      </w:r>
      <w:r w:rsidR="006C36EC">
        <w:rPr>
          <w:color w:val="262626" w:themeColor="text1" w:themeTint="D9"/>
          <w:sz w:val="28"/>
          <w:szCs w:val="28"/>
        </w:rPr>
        <w:t>.,</w:t>
      </w:r>
      <w:r w:rsidR="00832E8E" w:rsidRPr="00775953">
        <w:rPr>
          <w:color w:val="262626" w:themeColor="text1" w:themeTint="D9"/>
          <w:sz w:val="28"/>
          <w:szCs w:val="28"/>
        </w:rPr>
        <w:t xml:space="preserve"> пр</w:t>
      </w:r>
      <w:r w:rsidR="005A1F72" w:rsidRPr="00775953">
        <w:rPr>
          <w:color w:val="262626" w:themeColor="text1" w:themeTint="D9"/>
          <w:sz w:val="28"/>
          <w:szCs w:val="28"/>
        </w:rPr>
        <w:t>оведен</w:t>
      </w:r>
      <w:r w:rsidR="003B1A8E" w:rsidRPr="00775953">
        <w:rPr>
          <w:color w:val="262626" w:themeColor="text1" w:themeTint="D9"/>
          <w:sz w:val="28"/>
          <w:szCs w:val="28"/>
        </w:rPr>
        <w:t>ы</w:t>
      </w:r>
      <w:r w:rsidR="005A1F72" w:rsidRPr="00775953">
        <w:rPr>
          <w:color w:val="262626" w:themeColor="text1" w:themeTint="D9"/>
          <w:sz w:val="28"/>
          <w:szCs w:val="28"/>
        </w:rPr>
        <w:t xml:space="preserve"> </w:t>
      </w:r>
      <w:r w:rsidR="00C51A02">
        <w:rPr>
          <w:sz w:val="28"/>
          <w:szCs w:val="28"/>
        </w:rPr>
        <w:t>аудиторские мероприятия</w:t>
      </w:r>
      <w:r w:rsidR="005D52D1">
        <w:rPr>
          <w:sz w:val="28"/>
          <w:szCs w:val="28"/>
        </w:rPr>
        <w:t>:</w:t>
      </w:r>
    </w:p>
    <w:p w:rsidR="0019347B" w:rsidRDefault="005D52D1" w:rsidP="0019347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9347B">
        <w:rPr>
          <w:sz w:val="28"/>
          <w:szCs w:val="28"/>
        </w:rPr>
        <w:t xml:space="preserve">По </w:t>
      </w:r>
      <w:r w:rsidR="0019347B" w:rsidRPr="000241AB">
        <w:rPr>
          <w:sz w:val="28"/>
          <w:szCs w:val="28"/>
        </w:rPr>
        <w:t>подтверждени</w:t>
      </w:r>
      <w:r w:rsidR="0019347B">
        <w:rPr>
          <w:sz w:val="28"/>
          <w:szCs w:val="28"/>
        </w:rPr>
        <w:t>ю</w:t>
      </w:r>
      <w:r w:rsidR="0019347B" w:rsidRPr="000241AB">
        <w:rPr>
          <w:sz w:val="28"/>
          <w:szCs w:val="28"/>
        </w:rPr>
        <w:t xml:space="preserve"> достоверности </w:t>
      </w:r>
      <w:r w:rsidR="0019347B">
        <w:rPr>
          <w:sz w:val="28"/>
          <w:szCs w:val="28"/>
        </w:rPr>
        <w:t xml:space="preserve">годовой </w:t>
      </w:r>
      <w:r w:rsidR="0019347B" w:rsidRPr="000241AB">
        <w:rPr>
          <w:sz w:val="28"/>
          <w:szCs w:val="28"/>
        </w:rPr>
        <w:t>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19347B">
        <w:rPr>
          <w:sz w:val="28"/>
          <w:szCs w:val="28"/>
        </w:rPr>
        <w:t xml:space="preserve"> в административно - финансовом отделе</w:t>
      </w:r>
      <w:r w:rsidR="005840DC">
        <w:rPr>
          <w:sz w:val="28"/>
          <w:szCs w:val="28"/>
        </w:rPr>
        <w:t xml:space="preserve"> Управления</w:t>
      </w:r>
      <w:r w:rsidR="0019347B">
        <w:rPr>
          <w:sz w:val="28"/>
          <w:szCs w:val="28"/>
        </w:rPr>
        <w:t xml:space="preserve"> </w:t>
      </w:r>
      <w:r w:rsidR="0019347B">
        <w:rPr>
          <w:bCs/>
          <w:sz w:val="28"/>
          <w:szCs w:val="28"/>
        </w:rPr>
        <w:t>с 15 по 26 января 2024</w:t>
      </w:r>
      <w:r w:rsidR="0019347B">
        <w:rPr>
          <w:bCs/>
          <w:sz w:val="28"/>
          <w:szCs w:val="28"/>
          <w:lang w:val="en-US"/>
        </w:rPr>
        <w:t> </w:t>
      </w:r>
      <w:r w:rsidR="0019347B">
        <w:rPr>
          <w:bCs/>
          <w:sz w:val="28"/>
          <w:szCs w:val="28"/>
        </w:rPr>
        <w:t>г</w:t>
      </w:r>
      <w:r w:rsidR="0019347B">
        <w:rPr>
          <w:sz w:val="28"/>
          <w:szCs w:val="28"/>
        </w:rPr>
        <w:t xml:space="preserve">. По результатам аудиторского мероприятия составлено Заключение </w:t>
      </w:r>
      <w:r w:rsidR="0019347B" w:rsidRPr="00760846">
        <w:rPr>
          <w:sz w:val="28"/>
          <w:szCs w:val="28"/>
        </w:rPr>
        <w:t xml:space="preserve">№ </w:t>
      </w:r>
      <w:r w:rsidR="0019347B">
        <w:rPr>
          <w:sz w:val="28"/>
          <w:szCs w:val="28"/>
        </w:rPr>
        <w:t>1</w:t>
      </w:r>
      <w:r w:rsidR="0019347B" w:rsidRPr="00760846">
        <w:rPr>
          <w:sz w:val="28"/>
          <w:szCs w:val="28"/>
        </w:rPr>
        <w:t xml:space="preserve"> от</w:t>
      </w:r>
      <w:r w:rsidR="0019347B">
        <w:rPr>
          <w:sz w:val="28"/>
          <w:szCs w:val="28"/>
        </w:rPr>
        <w:t> </w:t>
      </w:r>
      <w:r w:rsidR="0019347B" w:rsidRPr="00760846">
        <w:rPr>
          <w:sz w:val="28"/>
          <w:szCs w:val="28"/>
        </w:rPr>
        <w:t>2</w:t>
      </w:r>
      <w:r w:rsidR="0019347B">
        <w:rPr>
          <w:sz w:val="28"/>
          <w:szCs w:val="28"/>
        </w:rPr>
        <w:t>6 января</w:t>
      </w:r>
      <w:r w:rsidR="0019347B" w:rsidRPr="00760846">
        <w:rPr>
          <w:sz w:val="28"/>
          <w:szCs w:val="28"/>
        </w:rPr>
        <w:t xml:space="preserve"> 202</w:t>
      </w:r>
      <w:r w:rsidR="0019347B">
        <w:rPr>
          <w:sz w:val="28"/>
          <w:szCs w:val="28"/>
        </w:rPr>
        <w:t>4</w:t>
      </w:r>
      <w:r w:rsidR="0019347B" w:rsidRPr="00760846">
        <w:rPr>
          <w:sz w:val="28"/>
          <w:szCs w:val="28"/>
        </w:rPr>
        <w:t xml:space="preserve"> г.</w:t>
      </w:r>
    </w:p>
    <w:p w:rsidR="005D52D1" w:rsidRDefault="005D52D1" w:rsidP="005D52D1">
      <w:pPr>
        <w:ind w:firstLine="709"/>
        <w:jc w:val="both"/>
        <w:rPr>
          <w:color w:val="262626" w:themeColor="text1" w:themeTint="D9"/>
          <w:sz w:val="28"/>
          <w:szCs w:val="28"/>
        </w:rPr>
      </w:pPr>
      <w:r>
        <w:rPr>
          <w:color w:val="262626" w:themeColor="text1" w:themeTint="D9"/>
          <w:sz w:val="28"/>
          <w:szCs w:val="28"/>
        </w:rPr>
        <w:t xml:space="preserve">2. </w:t>
      </w:r>
      <w:r>
        <w:rPr>
          <w:sz w:val="28"/>
          <w:szCs w:val="28"/>
        </w:rPr>
        <w:t xml:space="preserve">По </w:t>
      </w:r>
      <w:r w:rsidRPr="00747D58">
        <w:rPr>
          <w:bCs/>
          <w:sz w:val="28"/>
          <w:szCs w:val="28"/>
        </w:rPr>
        <w:t>подтверждению достоверности годовой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>
        <w:rPr>
          <w:bCs/>
          <w:sz w:val="28"/>
          <w:szCs w:val="28"/>
        </w:rPr>
        <w:t xml:space="preserve"> </w:t>
      </w:r>
      <w:r w:rsidR="005840DC">
        <w:rPr>
          <w:bCs/>
          <w:sz w:val="28"/>
          <w:szCs w:val="28"/>
        </w:rPr>
        <w:t xml:space="preserve">в отделе централизованной бухгалтерии Управления </w:t>
      </w:r>
      <w:bookmarkStart w:id="0" w:name="_GoBack"/>
      <w:bookmarkEnd w:id="0"/>
      <w:r>
        <w:rPr>
          <w:bCs/>
          <w:sz w:val="28"/>
          <w:szCs w:val="28"/>
        </w:rPr>
        <w:t>в отношении субъектов централизованного учета</w:t>
      </w:r>
      <w:r w:rsidRPr="00775953">
        <w:rPr>
          <w:color w:val="262626" w:themeColor="text1" w:themeTint="D9"/>
          <w:sz w:val="28"/>
          <w:szCs w:val="28"/>
        </w:rPr>
        <w:t>:</w:t>
      </w:r>
    </w:p>
    <w:p w:rsidR="00993F04" w:rsidRDefault="00993F04" w:rsidP="00993F04">
      <w:pPr>
        <w:ind w:firstLine="709"/>
        <w:jc w:val="both"/>
        <w:rPr>
          <w:color w:val="262626" w:themeColor="text1" w:themeTint="D9"/>
          <w:sz w:val="28"/>
          <w:szCs w:val="28"/>
        </w:rPr>
      </w:pPr>
      <w:r>
        <w:rPr>
          <w:color w:val="262626" w:themeColor="text1" w:themeTint="D9"/>
          <w:sz w:val="28"/>
          <w:szCs w:val="28"/>
        </w:rPr>
        <w:t xml:space="preserve">- </w:t>
      </w:r>
      <w:r>
        <w:rPr>
          <w:sz w:val="28"/>
          <w:szCs w:val="28"/>
        </w:rPr>
        <w:t>Государственной инспекции труда</w:t>
      </w:r>
      <w:r w:rsidRPr="00775953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75953">
        <w:rPr>
          <w:sz w:val="28"/>
          <w:szCs w:val="28"/>
        </w:rPr>
        <w:t xml:space="preserve"> Чувашской Республике</w:t>
      </w:r>
      <w:r w:rsidR="005D52D1">
        <w:rPr>
          <w:sz w:val="28"/>
          <w:szCs w:val="28"/>
        </w:rPr>
        <w:t xml:space="preserve"> с 15 января по 1 февраля 2024 г. П</w:t>
      </w:r>
      <w:r w:rsidRPr="00775953">
        <w:rPr>
          <w:color w:val="262626" w:themeColor="text1" w:themeTint="D9"/>
          <w:sz w:val="28"/>
          <w:szCs w:val="28"/>
        </w:rPr>
        <w:t xml:space="preserve">о результатам аудиторского мероприятия составлено Заключение № </w:t>
      </w:r>
      <w:r>
        <w:rPr>
          <w:color w:val="262626" w:themeColor="text1" w:themeTint="D9"/>
          <w:sz w:val="28"/>
          <w:szCs w:val="28"/>
        </w:rPr>
        <w:t>2 от 1</w:t>
      </w:r>
      <w:r w:rsidRPr="00775953">
        <w:rPr>
          <w:color w:val="262626" w:themeColor="text1" w:themeTint="D9"/>
          <w:sz w:val="28"/>
          <w:szCs w:val="28"/>
        </w:rPr>
        <w:t> </w:t>
      </w:r>
      <w:r w:rsidR="005D52D1">
        <w:rPr>
          <w:color w:val="262626" w:themeColor="text1" w:themeTint="D9"/>
          <w:sz w:val="28"/>
          <w:szCs w:val="28"/>
        </w:rPr>
        <w:t>февраля 2024 г.</w:t>
      </w:r>
      <w:r>
        <w:rPr>
          <w:color w:val="262626" w:themeColor="text1" w:themeTint="D9"/>
          <w:sz w:val="28"/>
          <w:szCs w:val="28"/>
        </w:rPr>
        <w:t>;</w:t>
      </w:r>
    </w:p>
    <w:p w:rsidR="00775953" w:rsidRDefault="00775953" w:rsidP="00775953">
      <w:pPr>
        <w:ind w:firstLine="709"/>
        <w:jc w:val="both"/>
        <w:rPr>
          <w:color w:val="262626" w:themeColor="text1" w:themeTint="D9"/>
          <w:sz w:val="28"/>
          <w:szCs w:val="28"/>
        </w:rPr>
      </w:pPr>
      <w:r w:rsidRPr="00775953">
        <w:rPr>
          <w:color w:val="262626" w:themeColor="text1" w:themeTint="D9"/>
          <w:sz w:val="28"/>
          <w:szCs w:val="28"/>
        </w:rPr>
        <w:t xml:space="preserve">- </w:t>
      </w:r>
      <w:r w:rsidRPr="00775953">
        <w:rPr>
          <w:bCs/>
          <w:sz w:val="28"/>
          <w:szCs w:val="28"/>
        </w:rPr>
        <w:t xml:space="preserve">Управления Федеральной службы государственной регистрации, кадастра и картографии по Чувашской Республике </w:t>
      </w:r>
      <w:r w:rsidRPr="00775953">
        <w:rPr>
          <w:color w:val="262626" w:themeColor="text1" w:themeTint="D9"/>
          <w:sz w:val="28"/>
          <w:szCs w:val="28"/>
        </w:rPr>
        <w:t xml:space="preserve">с </w:t>
      </w:r>
      <w:r w:rsidR="00C51A02">
        <w:rPr>
          <w:color w:val="262626" w:themeColor="text1" w:themeTint="D9"/>
          <w:sz w:val="28"/>
          <w:szCs w:val="28"/>
        </w:rPr>
        <w:t xml:space="preserve">16 января </w:t>
      </w:r>
      <w:r w:rsidR="00C51A02">
        <w:rPr>
          <w:sz w:val="28"/>
          <w:szCs w:val="28"/>
        </w:rPr>
        <w:t>по 1</w:t>
      </w:r>
      <w:r w:rsidRPr="00775953">
        <w:rPr>
          <w:sz w:val="28"/>
          <w:szCs w:val="28"/>
        </w:rPr>
        <w:t xml:space="preserve"> </w:t>
      </w:r>
      <w:r w:rsidR="00C51A02">
        <w:rPr>
          <w:sz w:val="28"/>
          <w:szCs w:val="28"/>
        </w:rPr>
        <w:t>февраля</w:t>
      </w:r>
      <w:r w:rsidRPr="00775953">
        <w:rPr>
          <w:sz w:val="28"/>
          <w:szCs w:val="28"/>
        </w:rPr>
        <w:t xml:space="preserve"> </w:t>
      </w:r>
      <w:r w:rsidR="005D52D1">
        <w:rPr>
          <w:sz w:val="28"/>
          <w:szCs w:val="28"/>
        </w:rPr>
        <w:br/>
      </w:r>
      <w:r w:rsidRPr="00775953">
        <w:rPr>
          <w:color w:val="262626" w:themeColor="text1" w:themeTint="D9"/>
          <w:sz w:val="28"/>
          <w:szCs w:val="28"/>
        </w:rPr>
        <w:t>202</w:t>
      </w:r>
      <w:r w:rsidR="00C51A02">
        <w:rPr>
          <w:color w:val="262626" w:themeColor="text1" w:themeTint="D9"/>
          <w:sz w:val="28"/>
          <w:szCs w:val="28"/>
        </w:rPr>
        <w:t>4</w:t>
      </w:r>
      <w:r w:rsidRPr="00775953">
        <w:rPr>
          <w:color w:val="262626" w:themeColor="text1" w:themeTint="D9"/>
          <w:sz w:val="28"/>
          <w:szCs w:val="28"/>
        </w:rPr>
        <w:t xml:space="preserve"> г</w:t>
      </w:r>
      <w:r w:rsidR="005D52D1">
        <w:rPr>
          <w:color w:val="262626" w:themeColor="text1" w:themeTint="D9"/>
          <w:sz w:val="28"/>
          <w:szCs w:val="28"/>
        </w:rPr>
        <w:t>.</w:t>
      </w:r>
      <w:r w:rsidRPr="00775953">
        <w:rPr>
          <w:color w:val="262626" w:themeColor="text1" w:themeTint="D9"/>
          <w:sz w:val="28"/>
          <w:szCs w:val="28"/>
        </w:rPr>
        <w:t xml:space="preserve"> </w:t>
      </w:r>
      <w:r w:rsidR="005D52D1">
        <w:rPr>
          <w:color w:val="262626" w:themeColor="text1" w:themeTint="D9"/>
          <w:sz w:val="28"/>
          <w:szCs w:val="28"/>
        </w:rPr>
        <w:t>П</w:t>
      </w:r>
      <w:r w:rsidRPr="00775953">
        <w:rPr>
          <w:color w:val="262626" w:themeColor="text1" w:themeTint="D9"/>
          <w:sz w:val="28"/>
          <w:szCs w:val="28"/>
        </w:rPr>
        <w:t xml:space="preserve">о результатам аудиторского мероприятия составлено Заключение № </w:t>
      </w:r>
      <w:r w:rsidR="00993F04">
        <w:rPr>
          <w:color w:val="262626" w:themeColor="text1" w:themeTint="D9"/>
          <w:sz w:val="28"/>
          <w:szCs w:val="28"/>
        </w:rPr>
        <w:t>3 от 1</w:t>
      </w:r>
      <w:r w:rsidRPr="00775953">
        <w:rPr>
          <w:color w:val="262626" w:themeColor="text1" w:themeTint="D9"/>
          <w:sz w:val="28"/>
          <w:szCs w:val="28"/>
        </w:rPr>
        <w:t> </w:t>
      </w:r>
      <w:r w:rsidR="00993F04">
        <w:rPr>
          <w:color w:val="262626" w:themeColor="text1" w:themeTint="D9"/>
          <w:sz w:val="28"/>
          <w:szCs w:val="28"/>
        </w:rPr>
        <w:t>февраля</w:t>
      </w:r>
      <w:r w:rsidR="00A24971">
        <w:rPr>
          <w:color w:val="262626" w:themeColor="text1" w:themeTint="D9"/>
          <w:sz w:val="28"/>
          <w:szCs w:val="28"/>
        </w:rPr>
        <w:t xml:space="preserve"> 202</w:t>
      </w:r>
      <w:r w:rsidR="00993F04">
        <w:rPr>
          <w:color w:val="262626" w:themeColor="text1" w:themeTint="D9"/>
          <w:sz w:val="28"/>
          <w:szCs w:val="28"/>
        </w:rPr>
        <w:t>4</w:t>
      </w:r>
      <w:r w:rsidR="005D52D1">
        <w:rPr>
          <w:color w:val="262626" w:themeColor="text1" w:themeTint="D9"/>
          <w:sz w:val="28"/>
          <w:szCs w:val="28"/>
        </w:rPr>
        <w:t xml:space="preserve"> г</w:t>
      </w:r>
      <w:r w:rsidR="006E4C8C">
        <w:rPr>
          <w:color w:val="262626" w:themeColor="text1" w:themeTint="D9"/>
          <w:sz w:val="28"/>
          <w:szCs w:val="28"/>
        </w:rPr>
        <w:t>.</w:t>
      </w:r>
    </w:p>
    <w:p w:rsidR="006E4C8C" w:rsidRDefault="006E4C8C" w:rsidP="00775953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p w:rsidR="007F4AF1" w:rsidRPr="007F4AF1" w:rsidRDefault="007F4AF1" w:rsidP="007F4AF1">
      <w:pPr>
        <w:ind w:firstLine="709"/>
        <w:jc w:val="both"/>
        <w:rPr>
          <w:color w:val="262626" w:themeColor="text1" w:themeTint="D9"/>
          <w:sz w:val="28"/>
          <w:szCs w:val="28"/>
        </w:rPr>
      </w:pPr>
    </w:p>
    <w:sectPr w:rsidR="007F4AF1" w:rsidRPr="007F4AF1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0B9"/>
    <w:rsid w:val="00026013"/>
    <w:rsid w:val="000265C7"/>
    <w:rsid w:val="00037A51"/>
    <w:rsid w:val="000404D0"/>
    <w:rsid w:val="00056EFE"/>
    <w:rsid w:val="0006592A"/>
    <w:rsid w:val="0009214C"/>
    <w:rsid w:val="000D5C60"/>
    <w:rsid w:val="000E1A5A"/>
    <w:rsid w:val="001210C6"/>
    <w:rsid w:val="00124C54"/>
    <w:rsid w:val="0019347B"/>
    <w:rsid w:val="00195FEC"/>
    <w:rsid w:val="001B0A10"/>
    <w:rsid w:val="001B667F"/>
    <w:rsid w:val="001C5F53"/>
    <w:rsid w:val="00202844"/>
    <w:rsid w:val="002046E1"/>
    <w:rsid w:val="002143C5"/>
    <w:rsid w:val="002320C4"/>
    <w:rsid w:val="0024042D"/>
    <w:rsid w:val="00246400"/>
    <w:rsid w:val="00246667"/>
    <w:rsid w:val="00282C95"/>
    <w:rsid w:val="00295474"/>
    <w:rsid w:val="002A656E"/>
    <w:rsid w:val="003003E8"/>
    <w:rsid w:val="00313077"/>
    <w:rsid w:val="00336BEC"/>
    <w:rsid w:val="00346ED0"/>
    <w:rsid w:val="00356446"/>
    <w:rsid w:val="00366652"/>
    <w:rsid w:val="00371548"/>
    <w:rsid w:val="003B1A8E"/>
    <w:rsid w:val="003C05AD"/>
    <w:rsid w:val="003E6497"/>
    <w:rsid w:val="00426C83"/>
    <w:rsid w:val="004421C2"/>
    <w:rsid w:val="00455610"/>
    <w:rsid w:val="004A2AFB"/>
    <w:rsid w:val="004E5428"/>
    <w:rsid w:val="00533207"/>
    <w:rsid w:val="0055540C"/>
    <w:rsid w:val="005776B8"/>
    <w:rsid w:val="005840DC"/>
    <w:rsid w:val="0059425A"/>
    <w:rsid w:val="00597E71"/>
    <w:rsid w:val="005A1F72"/>
    <w:rsid w:val="005B0375"/>
    <w:rsid w:val="005C6F51"/>
    <w:rsid w:val="005D52D1"/>
    <w:rsid w:val="005D66FE"/>
    <w:rsid w:val="005E4630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6EC"/>
    <w:rsid w:val="006C3953"/>
    <w:rsid w:val="006D7CB9"/>
    <w:rsid w:val="006D7E56"/>
    <w:rsid w:val="006E0797"/>
    <w:rsid w:val="006E4C8C"/>
    <w:rsid w:val="006E6B34"/>
    <w:rsid w:val="006F7863"/>
    <w:rsid w:val="00713504"/>
    <w:rsid w:val="00731EEA"/>
    <w:rsid w:val="00760846"/>
    <w:rsid w:val="00775953"/>
    <w:rsid w:val="007760B9"/>
    <w:rsid w:val="007D3F8D"/>
    <w:rsid w:val="007E7365"/>
    <w:rsid w:val="007F458C"/>
    <w:rsid w:val="007F4AF1"/>
    <w:rsid w:val="008035C2"/>
    <w:rsid w:val="00832E8E"/>
    <w:rsid w:val="00834218"/>
    <w:rsid w:val="00837CE2"/>
    <w:rsid w:val="00841CAC"/>
    <w:rsid w:val="008434E2"/>
    <w:rsid w:val="008619D5"/>
    <w:rsid w:val="00871094"/>
    <w:rsid w:val="008818ED"/>
    <w:rsid w:val="00885538"/>
    <w:rsid w:val="008937C4"/>
    <w:rsid w:val="008A1CDE"/>
    <w:rsid w:val="008B23DE"/>
    <w:rsid w:val="008B2E10"/>
    <w:rsid w:val="008C243A"/>
    <w:rsid w:val="008D2670"/>
    <w:rsid w:val="0091102C"/>
    <w:rsid w:val="009135E5"/>
    <w:rsid w:val="00922754"/>
    <w:rsid w:val="009363C5"/>
    <w:rsid w:val="00973367"/>
    <w:rsid w:val="00993F04"/>
    <w:rsid w:val="009A0AB1"/>
    <w:rsid w:val="009C3D22"/>
    <w:rsid w:val="009D602E"/>
    <w:rsid w:val="009E34F3"/>
    <w:rsid w:val="00A24971"/>
    <w:rsid w:val="00A52FDC"/>
    <w:rsid w:val="00A7751B"/>
    <w:rsid w:val="00A85F71"/>
    <w:rsid w:val="00A92A5F"/>
    <w:rsid w:val="00AA5795"/>
    <w:rsid w:val="00AC0275"/>
    <w:rsid w:val="00AC3676"/>
    <w:rsid w:val="00AE593B"/>
    <w:rsid w:val="00AF1E48"/>
    <w:rsid w:val="00B36FAC"/>
    <w:rsid w:val="00B4703F"/>
    <w:rsid w:val="00B512A6"/>
    <w:rsid w:val="00B53F2B"/>
    <w:rsid w:val="00B547BF"/>
    <w:rsid w:val="00B94BFB"/>
    <w:rsid w:val="00B9606A"/>
    <w:rsid w:val="00C1054A"/>
    <w:rsid w:val="00C34556"/>
    <w:rsid w:val="00C40C53"/>
    <w:rsid w:val="00C51A02"/>
    <w:rsid w:val="00C53B93"/>
    <w:rsid w:val="00C7079D"/>
    <w:rsid w:val="00CD52B2"/>
    <w:rsid w:val="00CD612E"/>
    <w:rsid w:val="00D15B0B"/>
    <w:rsid w:val="00D15C9A"/>
    <w:rsid w:val="00D514B8"/>
    <w:rsid w:val="00D520A0"/>
    <w:rsid w:val="00D82526"/>
    <w:rsid w:val="00D85971"/>
    <w:rsid w:val="00DC6A20"/>
    <w:rsid w:val="00DE1D48"/>
    <w:rsid w:val="00DE41AD"/>
    <w:rsid w:val="00DE4C84"/>
    <w:rsid w:val="00E054AE"/>
    <w:rsid w:val="00E12E9B"/>
    <w:rsid w:val="00E13DB1"/>
    <w:rsid w:val="00E41E5C"/>
    <w:rsid w:val="00E60041"/>
    <w:rsid w:val="00E65FEC"/>
    <w:rsid w:val="00E716F1"/>
    <w:rsid w:val="00E803C3"/>
    <w:rsid w:val="00E843A8"/>
    <w:rsid w:val="00EA7C45"/>
    <w:rsid w:val="00EC4C84"/>
    <w:rsid w:val="00ED6AF6"/>
    <w:rsid w:val="00F24210"/>
    <w:rsid w:val="00F36307"/>
    <w:rsid w:val="00F43478"/>
    <w:rsid w:val="00F601DE"/>
    <w:rsid w:val="00F7270B"/>
    <w:rsid w:val="00F87084"/>
    <w:rsid w:val="00FA010E"/>
    <w:rsid w:val="00FB1730"/>
    <w:rsid w:val="00FC3027"/>
    <w:rsid w:val="00FC3B64"/>
    <w:rsid w:val="00FC5E9B"/>
    <w:rsid w:val="00FD0127"/>
    <w:rsid w:val="00FD75EA"/>
    <w:rsid w:val="00FE2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6F4A3F2-FB8E-4F1F-AC4C-1DE46EE3C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0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Бубнова Эльвира Александровна</dc:creator>
  <cp:lastModifiedBy>Маркова Эльвира Васильевна</cp:lastModifiedBy>
  <cp:revision>8</cp:revision>
  <cp:lastPrinted>2024-02-02T11:51:00Z</cp:lastPrinted>
  <dcterms:created xsi:type="dcterms:W3CDTF">2024-02-02T09:05:00Z</dcterms:created>
  <dcterms:modified xsi:type="dcterms:W3CDTF">2024-02-02T12:09:00Z</dcterms:modified>
</cp:coreProperties>
</file>