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DC6A20" w:rsidP="008B2E10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Информация 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AC0259">
        <w:rPr>
          <w:b/>
          <w:color w:val="262626" w:themeColor="text1" w:themeTint="D9"/>
          <w:sz w:val="28"/>
          <w:szCs w:val="28"/>
        </w:rPr>
        <w:t>ого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AC0259">
        <w:rPr>
          <w:b/>
          <w:color w:val="262626" w:themeColor="text1" w:themeTint="D9"/>
          <w:sz w:val="28"/>
          <w:szCs w:val="28"/>
        </w:rPr>
        <w:t>ого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AC0259">
        <w:rPr>
          <w:b/>
          <w:color w:val="262626" w:themeColor="text1" w:themeTint="D9"/>
          <w:sz w:val="28"/>
          <w:szCs w:val="28"/>
        </w:rPr>
        <w:t>я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AC0259" w:rsidRPr="00C34556" w:rsidRDefault="00CD612E" w:rsidP="00AC0259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</w:t>
      </w:r>
      <w:r w:rsidR="00832E8E" w:rsidRPr="00C34556">
        <w:rPr>
          <w:color w:val="262626" w:themeColor="text1" w:themeTint="D9"/>
          <w:sz w:val="28"/>
          <w:szCs w:val="28"/>
        </w:rPr>
        <w:t>2</w:t>
      </w:r>
      <w:r w:rsidRPr="00C34556">
        <w:rPr>
          <w:color w:val="262626" w:themeColor="text1" w:themeTint="D9"/>
          <w:sz w:val="28"/>
          <w:szCs w:val="28"/>
        </w:rPr>
        <w:t xml:space="preserve"> год, утвержденным руководителем Управления </w:t>
      </w:r>
      <w:r w:rsidR="00832E8E" w:rsidRPr="00C34556">
        <w:rPr>
          <w:color w:val="262626" w:themeColor="text1" w:themeTint="D9"/>
          <w:sz w:val="28"/>
          <w:szCs w:val="28"/>
        </w:rPr>
        <w:t>29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октября</w:t>
      </w:r>
      <w:r w:rsidRPr="00C34556">
        <w:rPr>
          <w:color w:val="262626" w:themeColor="text1" w:themeTint="D9"/>
          <w:sz w:val="28"/>
          <w:szCs w:val="28"/>
        </w:rPr>
        <w:t xml:space="preserve"> 2021 г. (с изменениями от 1</w:t>
      </w:r>
      <w:r w:rsidR="00832E8E" w:rsidRPr="00C34556">
        <w:rPr>
          <w:color w:val="262626" w:themeColor="text1" w:themeTint="D9"/>
          <w:sz w:val="28"/>
          <w:szCs w:val="28"/>
        </w:rPr>
        <w:t>7</w:t>
      </w:r>
      <w:r w:rsidRPr="00C34556">
        <w:rPr>
          <w:color w:val="262626" w:themeColor="text1" w:themeTint="D9"/>
          <w:sz w:val="28"/>
          <w:szCs w:val="28"/>
        </w:rPr>
        <w:t xml:space="preserve"> </w:t>
      </w:r>
      <w:r w:rsidR="00832E8E" w:rsidRPr="00C34556">
        <w:rPr>
          <w:color w:val="262626" w:themeColor="text1" w:themeTint="D9"/>
          <w:sz w:val="28"/>
          <w:szCs w:val="28"/>
        </w:rPr>
        <w:t>декабря</w:t>
      </w:r>
      <w:r w:rsidRPr="00C34556">
        <w:rPr>
          <w:color w:val="262626" w:themeColor="text1" w:themeTint="D9"/>
          <w:sz w:val="28"/>
          <w:szCs w:val="28"/>
        </w:rPr>
        <w:t xml:space="preserve"> 2021 г.</w:t>
      </w:r>
      <w:r w:rsidR="00832E8E" w:rsidRPr="00C34556">
        <w:rPr>
          <w:color w:val="262626" w:themeColor="text1" w:themeTint="D9"/>
          <w:sz w:val="28"/>
          <w:szCs w:val="28"/>
        </w:rPr>
        <w:t>, от 27 января 2022 г.</w:t>
      </w:r>
      <w:r w:rsidRPr="00C34556">
        <w:rPr>
          <w:color w:val="262626" w:themeColor="text1" w:themeTint="D9"/>
          <w:sz w:val="28"/>
          <w:szCs w:val="28"/>
        </w:rPr>
        <w:t>)</w:t>
      </w:r>
      <w:r w:rsidR="00F601DE" w:rsidRPr="00C34556">
        <w:rPr>
          <w:color w:val="262626" w:themeColor="text1" w:themeTint="D9"/>
          <w:sz w:val="28"/>
          <w:szCs w:val="28"/>
        </w:rPr>
        <w:t>,</w:t>
      </w:r>
      <w:r w:rsidR="00832E8E" w:rsidRPr="00C34556">
        <w:rPr>
          <w:color w:val="262626" w:themeColor="text1" w:themeTint="D9"/>
          <w:sz w:val="28"/>
          <w:szCs w:val="28"/>
        </w:rPr>
        <w:t xml:space="preserve"> пр</w:t>
      </w:r>
      <w:r w:rsidR="005A1F72" w:rsidRPr="00C34556">
        <w:rPr>
          <w:color w:val="262626" w:themeColor="text1" w:themeTint="D9"/>
          <w:sz w:val="28"/>
          <w:szCs w:val="28"/>
        </w:rPr>
        <w:t>оведен</w:t>
      </w:r>
      <w:r w:rsidR="00AC0259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 xml:space="preserve"> аудиторск</w:t>
      </w:r>
      <w:r w:rsidR="00AC0259">
        <w:rPr>
          <w:color w:val="262626" w:themeColor="text1" w:themeTint="D9"/>
          <w:sz w:val="28"/>
          <w:szCs w:val="28"/>
        </w:rPr>
        <w:t>о</w:t>
      </w:r>
      <w:r w:rsidR="005A1F72" w:rsidRPr="00C34556">
        <w:rPr>
          <w:color w:val="262626" w:themeColor="text1" w:themeTint="D9"/>
          <w:sz w:val="28"/>
          <w:szCs w:val="28"/>
        </w:rPr>
        <w:t>е мероприяти</w:t>
      </w:r>
      <w:r w:rsidR="00AC0259">
        <w:rPr>
          <w:color w:val="262626" w:themeColor="text1" w:themeTint="D9"/>
          <w:sz w:val="28"/>
          <w:szCs w:val="28"/>
        </w:rPr>
        <w:t>е</w:t>
      </w:r>
      <w:r w:rsidR="005A1F72" w:rsidRPr="00C34556">
        <w:rPr>
          <w:color w:val="262626" w:themeColor="text1" w:themeTint="D9"/>
          <w:sz w:val="28"/>
          <w:szCs w:val="28"/>
        </w:rPr>
        <w:t xml:space="preserve"> п</w:t>
      </w:r>
      <w:r w:rsidR="009A0AB1" w:rsidRPr="00C34556">
        <w:rPr>
          <w:color w:val="262626" w:themeColor="text1" w:themeTint="D9"/>
          <w:sz w:val="28"/>
          <w:szCs w:val="28"/>
        </w:rPr>
        <w:t xml:space="preserve">о подтверждению </w:t>
      </w:r>
      <w:r w:rsidR="00C34556" w:rsidRPr="00C34556">
        <w:rPr>
          <w:color w:val="262626" w:themeColor="text1" w:themeTint="D9"/>
          <w:sz w:val="28"/>
          <w:szCs w:val="28"/>
        </w:rPr>
        <w:t xml:space="preserve">достоверности бюджетной отчетности по состоянию на 01.10.2022 и соответствия порядка ведения бюджетного учета единой методологии бюджетного учета, составления, представления и утверждения бюджетной отчетности </w:t>
      </w:r>
      <w:r w:rsidR="009A0AB1" w:rsidRPr="00C34556">
        <w:rPr>
          <w:color w:val="262626" w:themeColor="text1" w:themeTint="D9"/>
          <w:sz w:val="28"/>
          <w:szCs w:val="28"/>
        </w:rPr>
        <w:t>в отношении суб</w:t>
      </w:r>
      <w:r w:rsidR="005A1F72" w:rsidRPr="00C34556">
        <w:rPr>
          <w:color w:val="262626" w:themeColor="text1" w:themeTint="D9"/>
          <w:sz w:val="28"/>
          <w:szCs w:val="28"/>
        </w:rPr>
        <w:t>ъ</w:t>
      </w:r>
      <w:r w:rsidR="009A0AB1" w:rsidRPr="00C34556">
        <w:rPr>
          <w:color w:val="262626" w:themeColor="text1" w:themeTint="D9"/>
          <w:sz w:val="28"/>
          <w:szCs w:val="28"/>
        </w:rPr>
        <w:t>ект</w:t>
      </w:r>
      <w:r w:rsidR="00AC0259">
        <w:rPr>
          <w:color w:val="262626" w:themeColor="text1" w:themeTint="D9"/>
          <w:sz w:val="28"/>
          <w:szCs w:val="28"/>
        </w:rPr>
        <w:t>а</w:t>
      </w:r>
      <w:r w:rsidR="009A0AB1" w:rsidRPr="00C34556">
        <w:rPr>
          <w:color w:val="262626" w:themeColor="text1" w:themeTint="D9"/>
          <w:sz w:val="28"/>
          <w:szCs w:val="28"/>
        </w:rPr>
        <w:t xml:space="preserve"> централизованного учета</w:t>
      </w:r>
      <w:r w:rsidR="00AC0259">
        <w:rPr>
          <w:color w:val="262626" w:themeColor="text1" w:themeTint="D9"/>
          <w:sz w:val="28"/>
          <w:szCs w:val="28"/>
        </w:rPr>
        <w:t xml:space="preserve"> </w:t>
      </w:r>
      <w:r w:rsidR="001739F2" w:rsidRPr="00164F37">
        <w:rPr>
          <w:color w:val="404040" w:themeColor="text1" w:themeTint="BF"/>
          <w:sz w:val="28"/>
          <w:szCs w:val="28"/>
        </w:rPr>
        <w:t>Управлени</w:t>
      </w:r>
      <w:r w:rsidR="007D3CC1">
        <w:rPr>
          <w:color w:val="404040" w:themeColor="text1" w:themeTint="BF"/>
          <w:sz w:val="28"/>
          <w:szCs w:val="28"/>
        </w:rPr>
        <w:t>я</w:t>
      </w:r>
      <w:bookmarkStart w:id="0" w:name="_GoBack"/>
      <w:bookmarkEnd w:id="0"/>
      <w:r w:rsidR="001739F2" w:rsidRPr="00164F37">
        <w:rPr>
          <w:color w:val="404040" w:themeColor="text1" w:themeTint="BF"/>
          <w:sz w:val="28"/>
          <w:szCs w:val="28"/>
        </w:rPr>
        <w:t xml:space="preserve"> Федеральной службы по надзору в сфере защиты прав потребителей и благополучия человека по Чувашской Республике - Чувашии</w:t>
      </w:r>
      <w:r w:rsidR="00AC0259">
        <w:rPr>
          <w:sz w:val="28"/>
          <w:szCs w:val="28"/>
        </w:rPr>
        <w:t xml:space="preserve"> с </w:t>
      </w:r>
      <w:r w:rsidR="00AC0259" w:rsidRPr="00352A6D">
        <w:rPr>
          <w:sz w:val="28"/>
          <w:szCs w:val="28"/>
        </w:rPr>
        <w:t>2</w:t>
      </w:r>
      <w:r w:rsidR="001739F2">
        <w:rPr>
          <w:sz w:val="28"/>
          <w:szCs w:val="28"/>
        </w:rPr>
        <w:t>1 ноября по 16</w:t>
      </w:r>
      <w:r w:rsidR="00AC0259" w:rsidRPr="00352A6D">
        <w:rPr>
          <w:sz w:val="28"/>
          <w:szCs w:val="28"/>
        </w:rPr>
        <w:t xml:space="preserve"> декабря 2022 года.</w:t>
      </w:r>
      <w:r w:rsidR="00AC0259">
        <w:rPr>
          <w:sz w:val="28"/>
          <w:szCs w:val="28"/>
        </w:rPr>
        <w:t xml:space="preserve"> </w:t>
      </w:r>
      <w:r w:rsidR="008705E1" w:rsidRPr="00C34556">
        <w:rPr>
          <w:color w:val="262626" w:themeColor="text1" w:themeTint="D9"/>
          <w:sz w:val="28"/>
          <w:szCs w:val="28"/>
        </w:rPr>
        <w:t>По результатам аудиторского меро</w:t>
      </w:r>
      <w:r w:rsidR="008705E1">
        <w:rPr>
          <w:color w:val="262626" w:themeColor="text1" w:themeTint="D9"/>
          <w:sz w:val="28"/>
          <w:szCs w:val="28"/>
        </w:rPr>
        <w:t>приятия составлено Заключение № 1</w:t>
      </w:r>
      <w:r w:rsidR="001739F2">
        <w:rPr>
          <w:color w:val="262626" w:themeColor="text1" w:themeTint="D9"/>
          <w:sz w:val="28"/>
          <w:szCs w:val="28"/>
        </w:rPr>
        <w:t>5</w:t>
      </w:r>
      <w:r w:rsidR="00AC0259">
        <w:rPr>
          <w:color w:val="262626" w:themeColor="text1" w:themeTint="D9"/>
          <w:sz w:val="28"/>
          <w:szCs w:val="28"/>
        </w:rPr>
        <w:t xml:space="preserve"> </w:t>
      </w:r>
      <w:r w:rsidR="008705E1" w:rsidRPr="00C34556">
        <w:rPr>
          <w:color w:val="262626" w:themeColor="text1" w:themeTint="D9"/>
          <w:sz w:val="28"/>
          <w:szCs w:val="28"/>
        </w:rPr>
        <w:t xml:space="preserve">от </w:t>
      </w:r>
      <w:r w:rsidR="00AC0259">
        <w:rPr>
          <w:color w:val="262626" w:themeColor="text1" w:themeTint="D9"/>
          <w:sz w:val="28"/>
          <w:szCs w:val="28"/>
        </w:rPr>
        <w:t>1</w:t>
      </w:r>
      <w:r w:rsidR="001739F2">
        <w:rPr>
          <w:color w:val="262626" w:themeColor="text1" w:themeTint="D9"/>
          <w:sz w:val="28"/>
          <w:szCs w:val="28"/>
        </w:rPr>
        <w:t>6</w:t>
      </w:r>
      <w:r w:rsidR="008705E1" w:rsidRPr="00C34556">
        <w:rPr>
          <w:color w:val="262626" w:themeColor="text1" w:themeTint="D9"/>
          <w:sz w:val="28"/>
          <w:szCs w:val="28"/>
        </w:rPr>
        <w:t> декабря</w:t>
      </w:r>
      <w:r w:rsidR="008705E1">
        <w:rPr>
          <w:color w:val="262626" w:themeColor="text1" w:themeTint="D9"/>
          <w:sz w:val="28"/>
          <w:szCs w:val="28"/>
        </w:rPr>
        <w:t xml:space="preserve"> 2022 г</w:t>
      </w:r>
      <w:r w:rsidR="00AC0259">
        <w:rPr>
          <w:color w:val="262626" w:themeColor="text1" w:themeTint="D9"/>
          <w:sz w:val="28"/>
          <w:szCs w:val="28"/>
        </w:rPr>
        <w:t>.</w:t>
      </w:r>
    </w:p>
    <w:p w:rsidR="009A0AB1" w:rsidRPr="00C34556" w:rsidRDefault="009A0AB1" w:rsidP="0009214C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C34556">
        <w:rPr>
          <w:color w:val="262626" w:themeColor="text1" w:themeTint="D9"/>
          <w:sz w:val="28"/>
          <w:szCs w:val="28"/>
        </w:rPr>
        <w:t>.</w:t>
      </w:r>
    </w:p>
    <w:sectPr w:rsidR="009A0AB1" w:rsidRPr="00C34556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739F2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A1F72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60846"/>
    <w:rsid w:val="007760B9"/>
    <w:rsid w:val="007D3CC1"/>
    <w:rsid w:val="007D3F8D"/>
    <w:rsid w:val="007E7365"/>
    <w:rsid w:val="007F458C"/>
    <w:rsid w:val="008035C2"/>
    <w:rsid w:val="00832E8E"/>
    <w:rsid w:val="00834218"/>
    <w:rsid w:val="00837CE2"/>
    <w:rsid w:val="00841CAC"/>
    <w:rsid w:val="008434E2"/>
    <w:rsid w:val="008705E1"/>
    <w:rsid w:val="008833B0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A0AB1"/>
    <w:rsid w:val="009D602E"/>
    <w:rsid w:val="009E34F3"/>
    <w:rsid w:val="00A52FDC"/>
    <w:rsid w:val="00A7751B"/>
    <w:rsid w:val="00A92A5F"/>
    <w:rsid w:val="00AA5795"/>
    <w:rsid w:val="00AC0259"/>
    <w:rsid w:val="00AC0275"/>
    <w:rsid w:val="00AC3676"/>
    <w:rsid w:val="00AF1E48"/>
    <w:rsid w:val="00B36FAC"/>
    <w:rsid w:val="00B547BF"/>
    <w:rsid w:val="00B94BFB"/>
    <w:rsid w:val="00C1054A"/>
    <w:rsid w:val="00C34556"/>
    <w:rsid w:val="00C40C53"/>
    <w:rsid w:val="00C53B93"/>
    <w:rsid w:val="00C7079D"/>
    <w:rsid w:val="00CD52B2"/>
    <w:rsid w:val="00CD612E"/>
    <w:rsid w:val="00D514B8"/>
    <w:rsid w:val="00D85971"/>
    <w:rsid w:val="00DC6A20"/>
    <w:rsid w:val="00DE41AD"/>
    <w:rsid w:val="00DE4255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601DE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6</cp:revision>
  <cp:lastPrinted>2022-02-03T12:55:00Z</cp:lastPrinted>
  <dcterms:created xsi:type="dcterms:W3CDTF">2022-12-13T13:52:00Z</dcterms:created>
  <dcterms:modified xsi:type="dcterms:W3CDTF">2022-12-19T06:26:00Z</dcterms:modified>
</cp:coreProperties>
</file>