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3E11" w:rsidRDefault="00A33E11" w:rsidP="00A33E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80BD1">
        <w:rPr>
          <w:rFonts w:ascii="Times New Roman" w:hAnsi="Times New Roman" w:cs="Times New Roman"/>
          <w:sz w:val="28"/>
          <w:szCs w:val="28"/>
        </w:rPr>
        <w:t xml:space="preserve">Сведения о решении, принятом </w:t>
      </w:r>
      <w:r w:rsidR="00793388">
        <w:rPr>
          <w:rFonts w:ascii="Times New Roman" w:hAnsi="Times New Roman" w:cs="Times New Roman"/>
          <w:sz w:val="28"/>
          <w:szCs w:val="28"/>
        </w:rPr>
        <w:t>17 февраля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0BD1">
        <w:rPr>
          <w:rFonts w:ascii="Times New Roman" w:hAnsi="Times New Roman" w:cs="Times New Roman"/>
          <w:sz w:val="28"/>
          <w:szCs w:val="28"/>
        </w:rPr>
        <w:t>20</w:t>
      </w:r>
      <w:r w:rsidR="00311AEB">
        <w:rPr>
          <w:rFonts w:ascii="Times New Roman" w:hAnsi="Times New Roman" w:cs="Times New Roman"/>
          <w:sz w:val="28"/>
          <w:szCs w:val="28"/>
        </w:rPr>
        <w:t>2</w:t>
      </w:r>
      <w:r w:rsidR="00793388">
        <w:rPr>
          <w:rFonts w:ascii="Times New Roman" w:hAnsi="Times New Roman" w:cs="Times New Roman"/>
          <w:sz w:val="28"/>
          <w:szCs w:val="28"/>
        </w:rPr>
        <w:t>2</w:t>
      </w:r>
      <w:r w:rsidRPr="00A80BD1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33E11" w:rsidRDefault="00311AEB" w:rsidP="00A33E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A33E11" w:rsidRPr="00A80BD1">
        <w:rPr>
          <w:rFonts w:ascii="Times New Roman" w:hAnsi="Times New Roman" w:cs="Times New Roman"/>
          <w:sz w:val="28"/>
          <w:szCs w:val="28"/>
        </w:rPr>
        <w:t>омиссией Управления Федерального казначейства по Чувашской Республике по соблюдению требований к служебному поведению федеральных государственных гражданских служащих и урегулированию конфликта интересов</w:t>
      </w:r>
    </w:p>
    <w:p w:rsidR="00A33E11" w:rsidRDefault="00A33E11" w:rsidP="001A09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E62DB" w:rsidRDefault="00793388" w:rsidP="00B44B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 февраля</w:t>
      </w:r>
      <w:r w:rsidR="00311AEB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2</w:t>
      </w:r>
      <w:r w:rsidR="00A33E11" w:rsidRPr="004404B3">
        <w:rPr>
          <w:rFonts w:ascii="Times New Roman" w:hAnsi="Times New Roman" w:cs="Times New Roman"/>
          <w:sz w:val="28"/>
          <w:szCs w:val="28"/>
        </w:rPr>
        <w:t xml:space="preserve"> г. в Управлени</w:t>
      </w:r>
      <w:r w:rsidR="00A33E11">
        <w:rPr>
          <w:rFonts w:ascii="Times New Roman" w:hAnsi="Times New Roman" w:cs="Times New Roman"/>
          <w:sz w:val="28"/>
          <w:szCs w:val="28"/>
        </w:rPr>
        <w:t>и Федерального казначейства по Ч</w:t>
      </w:r>
      <w:r w:rsidR="00A33E11" w:rsidRPr="004404B3">
        <w:rPr>
          <w:rFonts w:ascii="Times New Roman" w:hAnsi="Times New Roman" w:cs="Times New Roman"/>
          <w:sz w:val="28"/>
          <w:szCs w:val="28"/>
        </w:rPr>
        <w:t xml:space="preserve">увашской Республике </w:t>
      </w:r>
      <w:r w:rsidR="00311AEB">
        <w:rPr>
          <w:rFonts w:ascii="Times New Roman" w:hAnsi="Times New Roman" w:cs="Times New Roman"/>
          <w:sz w:val="28"/>
          <w:szCs w:val="28"/>
        </w:rPr>
        <w:t xml:space="preserve">(далее – Управление) </w:t>
      </w:r>
      <w:r w:rsidR="00A33E11" w:rsidRPr="004404B3">
        <w:rPr>
          <w:rFonts w:ascii="Times New Roman" w:hAnsi="Times New Roman" w:cs="Times New Roman"/>
          <w:sz w:val="28"/>
          <w:szCs w:val="28"/>
        </w:rPr>
        <w:t>состоялось заседание комиссии Управления Федерального казначейства по Чувашской Республике по соблюдению требований к служебному поведению федеральных государственных гражданских служащих и урегулированию конфликта интересов</w:t>
      </w:r>
      <w:r w:rsidR="00A33E11" w:rsidRPr="00E13164">
        <w:rPr>
          <w:rFonts w:ascii="Times New Roman" w:hAnsi="Times New Roman" w:cs="Times New Roman"/>
          <w:sz w:val="28"/>
          <w:szCs w:val="28"/>
        </w:rPr>
        <w:t xml:space="preserve"> (</w:t>
      </w:r>
      <w:r w:rsidR="00A33E11">
        <w:rPr>
          <w:rFonts w:ascii="Times New Roman" w:hAnsi="Times New Roman" w:cs="Times New Roman"/>
          <w:sz w:val="28"/>
          <w:szCs w:val="28"/>
        </w:rPr>
        <w:t xml:space="preserve">далее – </w:t>
      </w:r>
      <w:r w:rsidR="00311AEB">
        <w:rPr>
          <w:rFonts w:ascii="Times New Roman" w:hAnsi="Times New Roman" w:cs="Times New Roman"/>
          <w:sz w:val="28"/>
          <w:szCs w:val="28"/>
        </w:rPr>
        <w:t>к</w:t>
      </w:r>
      <w:r w:rsidR="00A33E11">
        <w:rPr>
          <w:rFonts w:ascii="Times New Roman" w:hAnsi="Times New Roman" w:cs="Times New Roman"/>
          <w:sz w:val="28"/>
          <w:szCs w:val="28"/>
        </w:rPr>
        <w:t>омиссия)</w:t>
      </w:r>
      <w:r w:rsidR="002E62DB">
        <w:rPr>
          <w:rFonts w:ascii="Times New Roman" w:hAnsi="Times New Roman" w:cs="Times New Roman"/>
          <w:sz w:val="28"/>
          <w:szCs w:val="28"/>
        </w:rPr>
        <w:t>.</w:t>
      </w:r>
    </w:p>
    <w:p w:rsidR="00311AEB" w:rsidRDefault="009D32F7" w:rsidP="00311A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заседании Комиссии рассмотрены материалы проверки, свидетельствующие </w:t>
      </w:r>
      <w:r w:rsidR="00311AEB" w:rsidRPr="001A59D3">
        <w:rPr>
          <w:rFonts w:ascii="Times New Roman" w:hAnsi="Times New Roman" w:cs="Times New Roman"/>
          <w:sz w:val="28"/>
          <w:szCs w:val="28"/>
        </w:rPr>
        <w:t xml:space="preserve">о представлении </w:t>
      </w:r>
      <w:r w:rsidR="00793388">
        <w:rPr>
          <w:rFonts w:ascii="Times New Roman" w:hAnsi="Times New Roman" w:cs="Times New Roman"/>
          <w:sz w:val="28"/>
          <w:szCs w:val="28"/>
        </w:rPr>
        <w:t>федеральным государственным</w:t>
      </w:r>
      <w:r w:rsidR="00311AEB">
        <w:rPr>
          <w:rFonts w:ascii="Times New Roman" w:hAnsi="Times New Roman" w:cs="Times New Roman"/>
          <w:sz w:val="28"/>
          <w:szCs w:val="28"/>
        </w:rPr>
        <w:t xml:space="preserve"> </w:t>
      </w:r>
      <w:r w:rsidR="00311AEB" w:rsidRPr="001A59D3">
        <w:rPr>
          <w:rFonts w:ascii="Times New Roman" w:hAnsi="Times New Roman" w:cs="Times New Roman"/>
          <w:sz w:val="28"/>
          <w:szCs w:val="28"/>
        </w:rPr>
        <w:t>гражданским служащим</w:t>
      </w:r>
      <w:r w:rsidR="00311AEB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425D0D">
        <w:rPr>
          <w:rFonts w:ascii="Times New Roman" w:hAnsi="Times New Roman" w:cs="Times New Roman"/>
          <w:sz w:val="28"/>
          <w:szCs w:val="28"/>
        </w:rPr>
        <w:t xml:space="preserve"> (далее – гражданский служащий) </w:t>
      </w:r>
      <w:r w:rsidR="00311AEB" w:rsidRPr="001A59D3">
        <w:rPr>
          <w:rFonts w:ascii="Times New Roman" w:hAnsi="Times New Roman" w:cs="Times New Roman"/>
          <w:sz w:val="28"/>
          <w:szCs w:val="28"/>
        </w:rPr>
        <w:t xml:space="preserve"> недо</w:t>
      </w:r>
      <w:r w:rsidR="00311AEB">
        <w:rPr>
          <w:rFonts w:ascii="Times New Roman" w:hAnsi="Times New Roman" w:cs="Times New Roman"/>
          <w:sz w:val="28"/>
          <w:szCs w:val="28"/>
        </w:rPr>
        <w:t>стоверных или неполных сведений</w:t>
      </w:r>
      <w:r w:rsidR="00311AEB" w:rsidRPr="001A59D3">
        <w:rPr>
          <w:rFonts w:ascii="Times New Roman" w:hAnsi="Times New Roman" w:cs="Times New Roman"/>
          <w:sz w:val="28"/>
          <w:szCs w:val="28"/>
        </w:rPr>
        <w:t xml:space="preserve"> о доходах, об имуществе и обязательствах имущественного характера</w:t>
      </w:r>
      <w:r w:rsidR="00540053">
        <w:rPr>
          <w:rFonts w:ascii="Times New Roman" w:hAnsi="Times New Roman" w:cs="Times New Roman"/>
          <w:sz w:val="28"/>
          <w:szCs w:val="28"/>
        </w:rPr>
        <w:t xml:space="preserve"> </w:t>
      </w:r>
      <w:r w:rsidR="00540053" w:rsidRPr="00540053">
        <w:rPr>
          <w:rFonts w:ascii="Times New Roman" w:hAnsi="Times New Roman" w:cs="Times New Roman"/>
          <w:sz w:val="28"/>
          <w:szCs w:val="28"/>
        </w:rPr>
        <w:t>за отчетный период и за два года, предшествующие отчетному периоду</w:t>
      </w:r>
      <w:r w:rsidR="00540053">
        <w:rPr>
          <w:rFonts w:ascii="Times New Roman" w:hAnsi="Times New Roman" w:cs="Times New Roman"/>
          <w:sz w:val="28"/>
          <w:szCs w:val="28"/>
        </w:rPr>
        <w:t>.</w:t>
      </w:r>
    </w:p>
    <w:p w:rsidR="00425D0D" w:rsidRDefault="00540053" w:rsidP="00E76A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ходе заседания комиссии в отношении рассматриваемого вопроса </w:t>
      </w:r>
      <w:r w:rsidR="00E76AF0">
        <w:rPr>
          <w:rFonts w:ascii="Times New Roman" w:hAnsi="Times New Roman" w:cs="Times New Roman"/>
          <w:sz w:val="28"/>
          <w:szCs w:val="28"/>
        </w:rPr>
        <w:t>комиссией принят</w:t>
      </w:r>
      <w:r w:rsidR="00793388">
        <w:rPr>
          <w:rFonts w:ascii="Times New Roman" w:hAnsi="Times New Roman" w:cs="Times New Roman"/>
          <w:sz w:val="28"/>
          <w:szCs w:val="28"/>
        </w:rPr>
        <w:t>о</w:t>
      </w:r>
      <w:r w:rsidR="00E76A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</w:t>
      </w:r>
      <w:r w:rsidR="00793388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25D0D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E76AF0">
        <w:rPr>
          <w:rFonts w:ascii="Times New Roman" w:hAnsi="Times New Roman" w:cs="Times New Roman"/>
          <w:sz w:val="28"/>
          <w:szCs w:val="28"/>
        </w:rPr>
        <w:t xml:space="preserve">требованиями, предусмотренными подпунктом «б» </w:t>
      </w:r>
      <w:r w:rsidR="00425D0D">
        <w:rPr>
          <w:rFonts w:ascii="Times New Roman" w:hAnsi="Times New Roman" w:cs="Times New Roman"/>
          <w:sz w:val="28"/>
          <w:szCs w:val="28"/>
        </w:rPr>
        <w:t>пункт</w:t>
      </w:r>
      <w:r w:rsidR="00E76AF0">
        <w:rPr>
          <w:rFonts w:ascii="Times New Roman" w:hAnsi="Times New Roman" w:cs="Times New Roman"/>
          <w:sz w:val="28"/>
          <w:szCs w:val="28"/>
        </w:rPr>
        <w:t>а</w:t>
      </w:r>
      <w:r w:rsidR="00425D0D">
        <w:rPr>
          <w:rFonts w:ascii="Times New Roman" w:hAnsi="Times New Roman" w:cs="Times New Roman"/>
          <w:sz w:val="28"/>
          <w:szCs w:val="28"/>
        </w:rPr>
        <w:t xml:space="preserve"> 25 </w:t>
      </w:r>
      <w:r w:rsidR="00425D0D" w:rsidRPr="00425D0D">
        <w:rPr>
          <w:rFonts w:ascii="Times New Roman" w:hAnsi="Times New Roman" w:cs="Times New Roman"/>
          <w:sz w:val="28"/>
          <w:szCs w:val="28"/>
        </w:rPr>
        <w:t>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</w:t>
      </w:r>
      <w:r w:rsidR="00425D0D">
        <w:rPr>
          <w:rFonts w:ascii="Times New Roman" w:hAnsi="Times New Roman" w:cs="Times New Roman"/>
          <w:sz w:val="28"/>
          <w:szCs w:val="28"/>
        </w:rPr>
        <w:t>гулированию конфликта интересов, утвержденного п</w:t>
      </w:r>
      <w:r w:rsidR="00425D0D" w:rsidRPr="00425D0D">
        <w:rPr>
          <w:rFonts w:ascii="Times New Roman" w:hAnsi="Times New Roman" w:cs="Times New Roman"/>
          <w:sz w:val="28"/>
          <w:szCs w:val="28"/>
        </w:rPr>
        <w:t>риказ</w:t>
      </w:r>
      <w:r w:rsidR="00425D0D">
        <w:rPr>
          <w:rFonts w:ascii="Times New Roman" w:hAnsi="Times New Roman" w:cs="Times New Roman"/>
          <w:sz w:val="28"/>
          <w:szCs w:val="28"/>
        </w:rPr>
        <w:t>ом</w:t>
      </w:r>
      <w:r w:rsidR="00425D0D" w:rsidRPr="00425D0D">
        <w:rPr>
          <w:rFonts w:ascii="Times New Roman" w:hAnsi="Times New Roman" w:cs="Times New Roman"/>
          <w:sz w:val="28"/>
          <w:szCs w:val="28"/>
        </w:rPr>
        <w:t xml:space="preserve"> </w:t>
      </w:r>
      <w:r w:rsidR="00425D0D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="00425D0D" w:rsidRPr="00425D0D">
        <w:rPr>
          <w:rFonts w:ascii="Times New Roman" w:hAnsi="Times New Roman" w:cs="Times New Roman"/>
          <w:sz w:val="28"/>
          <w:szCs w:val="28"/>
        </w:rPr>
        <w:t xml:space="preserve"> от 19</w:t>
      </w:r>
      <w:r w:rsidR="00425D0D">
        <w:rPr>
          <w:rFonts w:ascii="Times New Roman" w:hAnsi="Times New Roman" w:cs="Times New Roman"/>
          <w:sz w:val="28"/>
          <w:szCs w:val="28"/>
        </w:rPr>
        <w:t xml:space="preserve"> февраля </w:t>
      </w:r>
      <w:r w:rsidR="00425D0D" w:rsidRPr="00425D0D">
        <w:rPr>
          <w:rFonts w:ascii="Times New Roman" w:hAnsi="Times New Roman" w:cs="Times New Roman"/>
          <w:sz w:val="28"/>
          <w:szCs w:val="28"/>
        </w:rPr>
        <w:t xml:space="preserve">2015 </w:t>
      </w:r>
      <w:r w:rsidR="00425D0D">
        <w:rPr>
          <w:rFonts w:ascii="Times New Roman" w:hAnsi="Times New Roman" w:cs="Times New Roman"/>
          <w:sz w:val="28"/>
          <w:szCs w:val="28"/>
        </w:rPr>
        <w:t>г. №</w:t>
      </w:r>
      <w:r w:rsidR="00425D0D" w:rsidRPr="00425D0D">
        <w:rPr>
          <w:rFonts w:ascii="Times New Roman" w:hAnsi="Times New Roman" w:cs="Times New Roman"/>
          <w:sz w:val="28"/>
          <w:szCs w:val="28"/>
        </w:rPr>
        <w:t xml:space="preserve"> 4н</w:t>
      </w:r>
      <w:r w:rsidR="00E76AF0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311AEB" w:rsidRDefault="00311AEB" w:rsidP="00A76D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55E1" w:rsidRDefault="004855E1">
      <w:bookmarkStart w:id="0" w:name="_GoBack"/>
      <w:bookmarkEnd w:id="0"/>
    </w:p>
    <w:sectPr w:rsidR="004855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6174"/>
    <w:rsid w:val="00116645"/>
    <w:rsid w:val="00161AB4"/>
    <w:rsid w:val="001A0966"/>
    <w:rsid w:val="002E62DB"/>
    <w:rsid w:val="00311AEB"/>
    <w:rsid w:val="00425D0D"/>
    <w:rsid w:val="004855E1"/>
    <w:rsid w:val="00540053"/>
    <w:rsid w:val="00551371"/>
    <w:rsid w:val="005C7975"/>
    <w:rsid w:val="006A4E5B"/>
    <w:rsid w:val="00793388"/>
    <w:rsid w:val="008C296D"/>
    <w:rsid w:val="009814C1"/>
    <w:rsid w:val="009A6174"/>
    <w:rsid w:val="009D32F7"/>
    <w:rsid w:val="00A33E11"/>
    <w:rsid w:val="00A76DD7"/>
    <w:rsid w:val="00AB7A3C"/>
    <w:rsid w:val="00B44BF7"/>
    <w:rsid w:val="00B65A37"/>
    <w:rsid w:val="00C93C42"/>
    <w:rsid w:val="00DA5FF7"/>
    <w:rsid w:val="00E76AF0"/>
    <w:rsid w:val="00F92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3E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3E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Лариса Геннадьевна</dc:creator>
  <cp:lastModifiedBy>Николаева Лариса Геннадьевна</cp:lastModifiedBy>
  <cp:revision>2</cp:revision>
  <cp:lastPrinted>2022-02-21T07:03:00Z</cp:lastPrinted>
  <dcterms:created xsi:type="dcterms:W3CDTF">2022-02-22T13:26:00Z</dcterms:created>
  <dcterms:modified xsi:type="dcterms:W3CDTF">2022-02-22T13:26:00Z</dcterms:modified>
</cp:coreProperties>
</file>