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FAC" w:rsidRPr="00C92FC9" w:rsidRDefault="00841CAC" w:rsidP="00B36FAC">
      <w:pPr>
        <w:jc w:val="center"/>
        <w:rPr>
          <w:b/>
          <w:color w:val="404040" w:themeColor="text1" w:themeTint="BF"/>
          <w:sz w:val="28"/>
          <w:szCs w:val="28"/>
        </w:rPr>
      </w:pPr>
      <w:r w:rsidRPr="00C92FC9">
        <w:rPr>
          <w:b/>
          <w:color w:val="404040" w:themeColor="text1" w:themeTint="BF"/>
          <w:sz w:val="28"/>
          <w:szCs w:val="28"/>
        </w:rPr>
        <w:t>Информация</w:t>
      </w:r>
    </w:p>
    <w:p w:rsidR="004A31A6" w:rsidRPr="00C92FC9" w:rsidRDefault="00841CAC" w:rsidP="00591DF1">
      <w:pPr>
        <w:shd w:val="clear" w:color="auto" w:fill="FFFFFF"/>
        <w:jc w:val="center"/>
        <w:rPr>
          <w:b/>
          <w:color w:val="404040" w:themeColor="text1" w:themeTint="BF"/>
          <w:sz w:val="28"/>
          <w:szCs w:val="28"/>
        </w:rPr>
      </w:pPr>
      <w:r w:rsidRPr="00C92FC9">
        <w:rPr>
          <w:b/>
          <w:color w:val="404040" w:themeColor="text1" w:themeTint="BF"/>
          <w:sz w:val="28"/>
          <w:szCs w:val="28"/>
        </w:rPr>
        <w:t xml:space="preserve">о </w:t>
      </w:r>
      <w:r w:rsidR="001C5F53" w:rsidRPr="00C92FC9">
        <w:rPr>
          <w:b/>
          <w:color w:val="404040" w:themeColor="text1" w:themeTint="BF"/>
          <w:sz w:val="28"/>
          <w:szCs w:val="28"/>
        </w:rPr>
        <w:t>результатах провер</w:t>
      </w:r>
      <w:r w:rsidR="00597E71" w:rsidRPr="00C92FC9">
        <w:rPr>
          <w:b/>
          <w:color w:val="404040" w:themeColor="text1" w:themeTint="BF"/>
          <w:sz w:val="28"/>
          <w:szCs w:val="28"/>
        </w:rPr>
        <w:t>о</w:t>
      </w:r>
      <w:r w:rsidR="001C5F53" w:rsidRPr="00C92FC9">
        <w:rPr>
          <w:b/>
          <w:color w:val="404040" w:themeColor="text1" w:themeTint="BF"/>
          <w:sz w:val="28"/>
          <w:szCs w:val="28"/>
        </w:rPr>
        <w:t>к</w:t>
      </w:r>
      <w:r w:rsidR="00B36FAC" w:rsidRPr="00C92FC9">
        <w:rPr>
          <w:b/>
          <w:color w:val="404040" w:themeColor="text1" w:themeTint="BF"/>
          <w:sz w:val="28"/>
          <w:szCs w:val="28"/>
        </w:rPr>
        <w:t xml:space="preserve"> </w:t>
      </w:r>
    </w:p>
    <w:p w:rsidR="004A31A6" w:rsidRPr="00C92FC9" w:rsidRDefault="00B87FAD" w:rsidP="00591DF1">
      <w:pPr>
        <w:shd w:val="clear" w:color="auto" w:fill="FFFFFF"/>
        <w:jc w:val="center"/>
        <w:rPr>
          <w:b/>
          <w:color w:val="404040" w:themeColor="text1" w:themeTint="BF"/>
          <w:sz w:val="28"/>
          <w:szCs w:val="28"/>
        </w:rPr>
      </w:pPr>
      <w:r w:rsidRPr="00C92FC9">
        <w:rPr>
          <w:b/>
          <w:color w:val="404040" w:themeColor="text1" w:themeTint="BF"/>
          <w:sz w:val="28"/>
          <w:szCs w:val="28"/>
        </w:rPr>
        <w:t>отдела централизованной бухгалтерии</w:t>
      </w:r>
      <w:r w:rsidR="003A033E" w:rsidRPr="00C92FC9">
        <w:rPr>
          <w:b/>
          <w:color w:val="404040" w:themeColor="text1" w:themeTint="BF"/>
          <w:sz w:val="28"/>
          <w:szCs w:val="28"/>
        </w:rPr>
        <w:t xml:space="preserve">, </w:t>
      </w:r>
      <w:r w:rsidRPr="00C92FC9">
        <w:rPr>
          <w:b/>
          <w:color w:val="404040" w:themeColor="text1" w:themeTint="BF"/>
          <w:sz w:val="28"/>
          <w:szCs w:val="28"/>
        </w:rPr>
        <w:t xml:space="preserve">отдела № 14 </w:t>
      </w:r>
      <w:r w:rsidR="00D57E0C" w:rsidRPr="00C92FC9">
        <w:rPr>
          <w:b/>
          <w:color w:val="404040" w:themeColor="text1" w:themeTint="BF"/>
          <w:sz w:val="28"/>
          <w:szCs w:val="28"/>
        </w:rPr>
        <w:t xml:space="preserve">  </w:t>
      </w:r>
    </w:p>
    <w:p w:rsidR="00591DF1" w:rsidRPr="00C92FC9" w:rsidRDefault="00591DF1" w:rsidP="00591DF1">
      <w:pPr>
        <w:shd w:val="clear" w:color="auto" w:fill="FFFFFF"/>
        <w:jc w:val="center"/>
        <w:rPr>
          <w:b/>
          <w:color w:val="404040" w:themeColor="text1" w:themeTint="BF"/>
          <w:sz w:val="28"/>
          <w:szCs w:val="28"/>
        </w:rPr>
      </w:pPr>
      <w:r w:rsidRPr="00C92FC9">
        <w:rPr>
          <w:b/>
          <w:color w:val="404040" w:themeColor="text1" w:themeTint="BF"/>
          <w:sz w:val="28"/>
          <w:szCs w:val="28"/>
        </w:rPr>
        <w:t xml:space="preserve">Управления Федерального казначейства по Чувашской Республике </w:t>
      </w:r>
    </w:p>
    <w:p w:rsidR="00841CAC" w:rsidRPr="00C92FC9" w:rsidRDefault="00841CAC" w:rsidP="00591DF1">
      <w:pPr>
        <w:jc w:val="center"/>
        <w:rPr>
          <w:b/>
          <w:color w:val="404040" w:themeColor="text1" w:themeTint="BF"/>
          <w:sz w:val="28"/>
          <w:szCs w:val="28"/>
        </w:rPr>
      </w:pPr>
    </w:p>
    <w:p w:rsidR="00841CAC" w:rsidRPr="00C92FC9" w:rsidRDefault="00841CAC" w:rsidP="00841CAC">
      <w:pPr>
        <w:ind w:firstLine="709"/>
        <w:jc w:val="center"/>
        <w:rPr>
          <w:b/>
          <w:color w:val="404040" w:themeColor="text1" w:themeTint="BF"/>
          <w:sz w:val="28"/>
          <w:szCs w:val="28"/>
        </w:rPr>
      </w:pPr>
    </w:p>
    <w:p w:rsidR="008035C2" w:rsidRPr="00C92FC9" w:rsidRDefault="007760B9" w:rsidP="009D602E">
      <w:pPr>
        <w:ind w:firstLine="709"/>
        <w:jc w:val="both"/>
        <w:rPr>
          <w:color w:val="404040" w:themeColor="text1" w:themeTint="BF"/>
          <w:sz w:val="28"/>
          <w:szCs w:val="28"/>
        </w:rPr>
      </w:pPr>
      <w:r w:rsidRPr="00C92FC9">
        <w:rPr>
          <w:color w:val="404040" w:themeColor="text1" w:themeTint="BF"/>
          <w:sz w:val="28"/>
          <w:szCs w:val="28"/>
        </w:rPr>
        <w:t>Управление Федераль</w:t>
      </w:r>
      <w:r w:rsidR="009D602E" w:rsidRPr="00C92FC9">
        <w:rPr>
          <w:color w:val="404040" w:themeColor="text1" w:themeTint="BF"/>
          <w:sz w:val="28"/>
          <w:szCs w:val="28"/>
        </w:rPr>
        <w:t>ного казначейства по Чувашской Республике</w:t>
      </w:r>
      <w:r w:rsidRPr="00C92FC9">
        <w:rPr>
          <w:color w:val="404040" w:themeColor="text1" w:themeTint="BF"/>
          <w:sz w:val="28"/>
          <w:szCs w:val="28"/>
        </w:rPr>
        <w:t xml:space="preserve"> </w:t>
      </w:r>
      <w:r w:rsidR="00834218" w:rsidRPr="00C92FC9">
        <w:rPr>
          <w:color w:val="404040" w:themeColor="text1" w:themeTint="BF"/>
          <w:sz w:val="28"/>
          <w:szCs w:val="28"/>
        </w:rPr>
        <w:t xml:space="preserve">(далее – Управление) информирует о результатах </w:t>
      </w:r>
      <w:r w:rsidR="001C5F53" w:rsidRPr="00C92FC9">
        <w:rPr>
          <w:color w:val="404040" w:themeColor="text1" w:themeTint="BF"/>
          <w:sz w:val="28"/>
          <w:szCs w:val="28"/>
        </w:rPr>
        <w:t>провер</w:t>
      </w:r>
      <w:r w:rsidR="008035C2" w:rsidRPr="00C92FC9">
        <w:rPr>
          <w:color w:val="404040" w:themeColor="text1" w:themeTint="BF"/>
          <w:sz w:val="28"/>
          <w:szCs w:val="28"/>
        </w:rPr>
        <w:t>о</w:t>
      </w:r>
      <w:r w:rsidR="001C5F53" w:rsidRPr="00C92FC9">
        <w:rPr>
          <w:color w:val="404040" w:themeColor="text1" w:themeTint="BF"/>
          <w:sz w:val="28"/>
          <w:szCs w:val="28"/>
        </w:rPr>
        <w:t>к</w:t>
      </w:r>
      <w:r w:rsidR="00E65FEC" w:rsidRPr="00C92FC9">
        <w:rPr>
          <w:color w:val="404040" w:themeColor="text1" w:themeTint="BF"/>
          <w:sz w:val="28"/>
          <w:szCs w:val="28"/>
        </w:rPr>
        <w:t>,</w:t>
      </w:r>
      <w:r w:rsidR="008035C2" w:rsidRPr="00C92FC9">
        <w:rPr>
          <w:color w:val="404040" w:themeColor="text1" w:themeTint="BF"/>
          <w:sz w:val="28"/>
          <w:szCs w:val="28"/>
        </w:rPr>
        <w:t xml:space="preserve"> проведенных в</w:t>
      </w:r>
      <w:r w:rsidR="006759A7" w:rsidRPr="00C92FC9">
        <w:rPr>
          <w:color w:val="404040" w:themeColor="text1" w:themeTint="BF"/>
          <w:sz w:val="28"/>
          <w:szCs w:val="28"/>
        </w:rPr>
        <w:t xml:space="preserve"> соответствии с Годовым планом ведомственного</w:t>
      </w:r>
      <w:r w:rsidR="008035C2" w:rsidRPr="00C92FC9">
        <w:rPr>
          <w:color w:val="404040" w:themeColor="text1" w:themeTint="BF"/>
          <w:sz w:val="28"/>
          <w:szCs w:val="28"/>
        </w:rPr>
        <w:t xml:space="preserve"> контроля и внутреннего аудита на 2020 год:</w:t>
      </w:r>
    </w:p>
    <w:p w:rsidR="00D57E0C" w:rsidRPr="00C92FC9" w:rsidRDefault="003A033E" w:rsidP="008035C2">
      <w:pPr>
        <w:ind w:firstLine="709"/>
        <w:jc w:val="both"/>
        <w:rPr>
          <w:color w:val="404040" w:themeColor="text1" w:themeTint="BF"/>
          <w:sz w:val="28"/>
          <w:szCs w:val="28"/>
        </w:rPr>
      </w:pPr>
      <w:r w:rsidRPr="00C92FC9">
        <w:rPr>
          <w:color w:val="404040" w:themeColor="text1" w:themeTint="BF"/>
          <w:sz w:val="28"/>
          <w:szCs w:val="28"/>
          <w:lang w:val="en-US"/>
        </w:rPr>
        <w:t>c</w:t>
      </w:r>
      <w:r w:rsidRPr="00C92FC9">
        <w:rPr>
          <w:color w:val="404040" w:themeColor="text1" w:themeTint="BF"/>
          <w:sz w:val="28"/>
          <w:szCs w:val="28"/>
        </w:rPr>
        <w:t xml:space="preserve"> </w:t>
      </w:r>
      <w:r w:rsidR="00AB7347" w:rsidRPr="00C92FC9">
        <w:rPr>
          <w:color w:val="404040" w:themeColor="text1" w:themeTint="BF"/>
          <w:sz w:val="28"/>
          <w:szCs w:val="28"/>
        </w:rPr>
        <w:t xml:space="preserve">12 октября по 2 ноября </w:t>
      </w:r>
      <w:r w:rsidRPr="00C92FC9">
        <w:rPr>
          <w:color w:val="404040" w:themeColor="text1" w:themeTint="BF"/>
          <w:sz w:val="28"/>
          <w:szCs w:val="28"/>
        </w:rPr>
        <w:t xml:space="preserve">2020 г. в </w:t>
      </w:r>
      <w:r w:rsidR="00B65342" w:rsidRPr="00C92FC9">
        <w:rPr>
          <w:color w:val="404040" w:themeColor="text1" w:themeTint="BF"/>
          <w:sz w:val="28"/>
          <w:szCs w:val="28"/>
        </w:rPr>
        <w:t xml:space="preserve">отделе централизованной бухгалтерии </w:t>
      </w:r>
      <w:r w:rsidRPr="00C92FC9">
        <w:rPr>
          <w:color w:val="404040" w:themeColor="text1" w:themeTint="BF"/>
          <w:sz w:val="28"/>
          <w:szCs w:val="28"/>
        </w:rPr>
        <w:t xml:space="preserve">Управления проведена тематическая проверка </w:t>
      </w:r>
      <w:r w:rsidR="00B65342" w:rsidRPr="00C92FC9">
        <w:rPr>
          <w:color w:val="404040" w:themeColor="text1" w:themeTint="BF"/>
          <w:sz w:val="28"/>
          <w:szCs w:val="28"/>
        </w:rPr>
        <w:t xml:space="preserve">организации и осуществления полномочий отдельных федеральных органов исполнительной </w:t>
      </w:r>
      <w:proofErr w:type="gramStart"/>
      <w:r w:rsidR="00B65342" w:rsidRPr="00C92FC9">
        <w:rPr>
          <w:color w:val="404040" w:themeColor="text1" w:themeTint="BF"/>
          <w:sz w:val="28"/>
          <w:szCs w:val="28"/>
        </w:rPr>
        <w:t>власти  (</w:t>
      </w:r>
      <w:proofErr w:type="gramEnd"/>
      <w:r w:rsidR="00B65342" w:rsidRPr="00C92FC9">
        <w:rPr>
          <w:color w:val="404040" w:themeColor="text1" w:themeTint="BF"/>
          <w:sz w:val="28"/>
          <w:szCs w:val="28"/>
        </w:rPr>
        <w:t>их территориальных органов) по ведению бюджетного (бухгалтерского) учета и формированию бюджетной (бухгалтерской) отчетности</w:t>
      </w:r>
      <w:r w:rsidR="008673B1" w:rsidRPr="00C92FC9">
        <w:rPr>
          <w:color w:val="404040" w:themeColor="text1" w:themeTint="BF"/>
          <w:sz w:val="28"/>
          <w:szCs w:val="28"/>
        </w:rPr>
        <w:t xml:space="preserve"> </w:t>
      </w:r>
      <w:r w:rsidRPr="00C92FC9">
        <w:rPr>
          <w:color w:val="404040" w:themeColor="text1" w:themeTint="BF"/>
          <w:sz w:val="28"/>
          <w:szCs w:val="28"/>
        </w:rPr>
        <w:t xml:space="preserve">за период с </w:t>
      </w:r>
      <w:r w:rsidR="00B65342" w:rsidRPr="00C92FC9">
        <w:rPr>
          <w:color w:val="404040" w:themeColor="text1" w:themeTint="BF"/>
          <w:sz w:val="28"/>
          <w:szCs w:val="28"/>
        </w:rPr>
        <w:t>1 октября 2019 г. по 30 сентября 2020 г</w:t>
      </w:r>
      <w:r w:rsidRPr="00C92FC9">
        <w:rPr>
          <w:color w:val="404040" w:themeColor="text1" w:themeTint="BF"/>
          <w:sz w:val="28"/>
          <w:szCs w:val="28"/>
        </w:rPr>
        <w:t xml:space="preserve">. Оформлен Акт проверки от </w:t>
      </w:r>
      <w:r w:rsidR="00DA2CF4" w:rsidRPr="00C92FC9">
        <w:rPr>
          <w:color w:val="404040" w:themeColor="text1" w:themeTint="BF"/>
          <w:sz w:val="28"/>
          <w:szCs w:val="28"/>
        </w:rPr>
        <w:t>2 ноября</w:t>
      </w:r>
      <w:r w:rsidR="008673B1" w:rsidRPr="00C92FC9">
        <w:rPr>
          <w:color w:val="404040" w:themeColor="text1" w:themeTint="BF"/>
          <w:sz w:val="28"/>
          <w:szCs w:val="28"/>
        </w:rPr>
        <w:t xml:space="preserve"> </w:t>
      </w:r>
      <w:r w:rsidRPr="00C92FC9">
        <w:rPr>
          <w:color w:val="404040" w:themeColor="text1" w:themeTint="BF"/>
          <w:sz w:val="28"/>
          <w:szCs w:val="28"/>
        </w:rPr>
        <w:t>2020</w:t>
      </w:r>
      <w:r w:rsidR="008673B1" w:rsidRPr="00C92FC9">
        <w:rPr>
          <w:color w:val="404040" w:themeColor="text1" w:themeTint="BF"/>
          <w:sz w:val="28"/>
          <w:szCs w:val="28"/>
        </w:rPr>
        <w:t xml:space="preserve"> г</w:t>
      </w:r>
      <w:r w:rsidRPr="00C92FC9">
        <w:rPr>
          <w:color w:val="404040" w:themeColor="text1" w:themeTint="BF"/>
          <w:sz w:val="28"/>
          <w:szCs w:val="28"/>
        </w:rPr>
        <w:t>. По результатам проверки нарушений не выявлено</w:t>
      </w:r>
      <w:r w:rsidR="00D57E0C" w:rsidRPr="00C92FC9">
        <w:rPr>
          <w:color w:val="404040" w:themeColor="text1" w:themeTint="BF"/>
          <w:sz w:val="28"/>
          <w:szCs w:val="28"/>
        </w:rPr>
        <w:t>;</w:t>
      </w:r>
    </w:p>
    <w:p w:rsidR="00DA2CF4" w:rsidRPr="00C92FC9" w:rsidRDefault="00DA2CF4" w:rsidP="00DA2CF4">
      <w:pPr>
        <w:ind w:firstLine="709"/>
        <w:jc w:val="both"/>
        <w:rPr>
          <w:color w:val="404040" w:themeColor="text1" w:themeTint="BF"/>
          <w:sz w:val="28"/>
          <w:szCs w:val="28"/>
        </w:rPr>
      </w:pPr>
      <w:proofErr w:type="gramStart"/>
      <w:r w:rsidRPr="00C92FC9">
        <w:rPr>
          <w:color w:val="404040" w:themeColor="text1" w:themeTint="BF"/>
          <w:sz w:val="28"/>
          <w:szCs w:val="28"/>
        </w:rPr>
        <w:t xml:space="preserve">с </w:t>
      </w:r>
      <w:r w:rsidR="003275D4" w:rsidRPr="00C92FC9">
        <w:rPr>
          <w:color w:val="404040" w:themeColor="text1" w:themeTint="BF"/>
          <w:sz w:val="28"/>
          <w:szCs w:val="28"/>
        </w:rPr>
        <w:t>1</w:t>
      </w:r>
      <w:r w:rsidRPr="00C92FC9">
        <w:rPr>
          <w:color w:val="404040" w:themeColor="text1" w:themeTint="BF"/>
          <w:sz w:val="28"/>
          <w:szCs w:val="28"/>
        </w:rPr>
        <w:t>9</w:t>
      </w:r>
      <w:r w:rsidR="003275D4" w:rsidRPr="00C92FC9">
        <w:rPr>
          <w:color w:val="404040" w:themeColor="text1" w:themeTint="BF"/>
          <w:sz w:val="28"/>
          <w:szCs w:val="28"/>
        </w:rPr>
        <w:t xml:space="preserve"> октября</w:t>
      </w:r>
      <w:r w:rsidRPr="00C92FC9">
        <w:rPr>
          <w:color w:val="404040" w:themeColor="text1" w:themeTint="BF"/>
          <w:sz w:val="28"/>
          <w:szCs w:val="28"/>
        </w:rPr>
        <w:t xml:space="preserve"> по </w:t>
      </w:r>
      <w:r w:rsidR="003275D4" w:rsidRPr="00C92FC9">
        <w:rPr>
          <w:color w:val="404040" w:themeColor="text1" w:themeTint="BF"/>
          <w:sz w:val="28"/>
          <w:szCs w:val="28"/>
        </w:rPr>
        <w:t>3 но</w:t>
      </w:r>
      <w:r w:rsidRPr="00C92FC9">
        <w:rPr>
          <w:color w:val="404040" w:themeColor="text1" w:themeTint="BF"/>
          <w:sz w:val="28"/>
          <w:szCs w:val="28"/>
        </w:rPr>
        <w:t xml:space="preserve">ября 2020 г. проведена тематическая проверка деятельности отдела № </w:t>
      </w:r>
      <w:r w:rsidR="00AB7347" w:rsidRPr="00C92FC9">
        <w:rPr>
          <w:color w:val="404040" w:themeColor="text1" w:themeTint="BF"/>
          <w:sz w:val="28"/>
          <w:szCs w:val="28"/>
        </w:rPr>
        <w:t>14</w:t>
      </w:r>
      <w:r w:rsidRPr="00C92FC9">
        <w:rPr>
          <w:color w:val="404040" w:themeColor="text1" w:themeTint="BF"/>
          <w:sz w:val="28"/>
          <w:szCs w:val="28"/>
        </w:rPr>
        <w:t xml:space="preserve"> Управления по исполнению возложенных государственных ф</w:t>
      </w:r>
      <w:r w:rsidR="009C1DFA">
        <w:rPr>
          <w:color w:val="404040" w:themeColor="text1" w:themeTint="BF"/>
          <w:sz w:val="28"/>
          <w:szCs w:val="28"/>
        </w:rPr>
        <w:t xml:space="preserve">ункций и полномочий за период с </w:t>
      </w:r>
      <w:r w:rsidRPr="00E95FDD">
        <w:rPr>
          <w:color w:val="404040" w:themeColor="text1" w:themeTint="BF"/>
          <w:sz w:val="28"/>
          <w:szCs w:val="28"/>
        </w:rPr>
        <w:t xml:space="preserve">1 </w:t>
      </w:r>
      <w:r w:rsidR="005B003E" w:rsidRPr="00E95FDD">
        <w:rPr>
          <w:color w:val="404040" w:themeColor="text1" w:themeTint="BF"/>
          <w:sz w:val="28"/>
          <w:szCs w:val="28"/>
        </w:rPr>
        <w:t>января</w:t>
      </w:r>
      <w:r w:rsidRPr="00E95FDD">
        <w:rPr>
          <w:color w:val="404040" w:themeColor="text1" w:themeTint="BF"/>
          <w:sz w:val="28"/>
          <w:szCs w:val="28"/>
        </w:rPr>
        <w:t xml:space="preserve">  2019 г</w:t>
      </w:r>
      <w:r w:rsidR="00B65342" w:rsidRPr="00E95FDD">
        <w:rPr>
          <w:color w:val="404040" w:themeColor="text1" w:themeTint="BF"/>
          <w:sz w:val="28"/>
          <w:szCs w:val="28"/>
        </w:rPr>
        <w:t>.</w:t>
      </w:r>
      <w:r w:rsidRPr="00E95FDD">
        <w:rPr>
          <w:color w:val="404040" w:themeColor="text1" w:themeTint="BF"/>
          <w:sz w:val="28"/>
          <w:szCs w:val="28"/>
        </w:rPr>
        <w:t xml:space="preserve"> по 3</w:t>
      </w:r>
      <w:r w:rsidR="005B003E" w:rsidRPr="00E95FDD">
        <w:rPr>
          <w:color w:val="404040" w:themeColor="text1" w:themeTint="BF"/>
          <w:sz w:val="28"/>
          <w:szCs w:val="28"/>
        </w:rPr>
        <w:t>0</w:t>
      </w:r>
      <w:r w:rsidR="00C92FC9" w:rsidRPr="00E95FDD">
        <w:rPr>
          <w:color w:val="404040" w:themeColor="text1" w:themeTint="BF"/>
          <w:sz w:val="28"/>
          <w:szCs w:val="28"/>
        </w:rPr>
        <w:t> </w:t>
      </w:r>
      <w:r w:rsidR="005B003E" w:rsidRPr="00E95FDD">
        <w:rPr>
          <w:color w:val="404040" w:themeColor="text1" w:themeTint="BF"/>
          <w:sz w:val="28"/>
          <w:szCs w:val="28"/>
        </w:rPr>
        <w:t>сентября</w:t>
      </w:r>
      <w:r w:rsidRPr="00E95FDD">
        <w:rPr>
          <w:color w:val="404040" w:themeColor="text1" w:themeTint="BF"/>
          <w:sz w:val="28"/>
          <w:szCs w:val="28"/>
        </w:rPr>
        <w:t xml:space="preserve"> 2020 г. Пр</w:t>
      </w:r>
      <w:r w:rsidR="009C1DFA" w:rsidRPr="00E95FDD">
        <w:rPr>
          <w:color w:val="404040" w:themeColor="text1" w:themeTint="BF"/>
          <w:sz w:val="28"/>
          <w:szCs w:val="28"/>
        </w:rPr>
        <w:t>оведенной</w:t>
      </w:r>
      <w:r w:rsidRPr="00E95FDD">
        <w:rPr>
          <w:color w:val="404040" w:themeColor="text1" w:themeTint="BF"/>
          <w:sz w:val="28"/>
          <w:szCs w:val="28"/>
        </w:rPr>
        <w:t xml:space="preserve"> проверк</w:t>
      </w:r>
      <w:r w:rsidR="009C1DFA" w:rsidRPr="00E95FDD">
        <w:rPr>
          <w:color w:val="404040" w:themeColor="text1" w:themeTint="BF"/>
          <w:sz w:val="28"/>
          <w:szCs w:val="28"/>
        </w:rPr>
        <w:t>ой</w:t>
      </w:r>
      <w:r w:rsidRPr="00E95FDD">
        <w:rPr>
          <w:color w:val="404040" w:themeColor="text1" w:themeTint="BF"/>
          <w:sz w:val="28"/>
          <w:szCs w:val="28"/>
        </w:rPr>
        <w:t xml:space="preserve"> выявлено нарушение в</w:t>
      </w:r>
      <w:r w:rsidR="009C1DFA" w:rsidRPr="00E95FDD">
        <w:rPr>
          <w:color w:val="404040" w:themeColor="text1" w:themeTint="BF"/>
          <w:sz w:val="28"/>
          <w:szCs w:val="28"/>
        </w:rPr>
        <w:t xml:space="preserve"> части </w:t>
      </w:r>
      <w:r w:rsidR="003275D4" w:rsidRPr="00E95FDD">
        <w:rPr>
          <w:color w:val="404040" w:themeColor="text1" w:themeTint="BF"/>
          <w:sz w:val="28"/>
          <w:szCs w:val="28"/>
        </w:rPr>
        <w:t xml:space="preserve"> осуществления оп</w:t>
      </w:r>
      <w:bookmarkStart w:id="0" w:name="_GoBack"/>
      <w:bookmarkEnd w:id="0"/>
      <w:r w:rsidR="003275D4" w:rsidRPr="00E95FDD">
        <w:rPr>
          <w:color w:val="404040" w:themeColor="text1" w:themeTint="BF"/>
          <w:sz w:val="28"/>
          <w:szCs w:val="28"/>
        </w:rPr>
        <w:t xml:space="preserve">ераций </w:t>
      </w:r>
      <w:r w:rsidR="009C1DFA" w:rsidRPr="00E95FDD">
        <w:rPr>
          <w:color w:val="404040" w:themeColor="text1" w:themeTint="BF"/>
          <w:sz w:val="28"/>
          <w:szCs w:val="28"/>
        </w:rPr>
        <w:t xml:space="preserve">на лицевом счете для учета операций </w:t>
      </w:r>
      <w:r w:rsidR="003275D4" w:rsidRPr="00E95FDD">
        <w:rPr>
          <w:color w:val="404040" w:themeColor="text1" w:themeTint="BF"/>
          <w:sz w:val="28"/>
          <w:szCs w:val="28"/>
        </w:rPr>
        <w:t>со средствами, поступающими во временное распоряжение получател</w:t>
      </w:r>
      <w:r w:rsidR="009C1DFA" w:rsidRPr="00E95FDD">
        <w:rPr>
          <w:color w:val="404040" w:themeColor="text1" w:themeTint="BF"/>
          <w:sz w:val="28"/>
          <w:szCs w:val="28"/>
        </w:rPr>
        <w:t>я средств федерального бюджета</w:t>
      </w:r>
      <w:r w:rsidR="003275D4" w:rsidRPr="00E95FDD">
        <w:rPr>
          <w:color w:val="404040" w:themeColor="text1" w:themeTint="BF"/>
          <w:sz w:val="28"/>
          <w:szCs w:val="28"/>
        </w:rPr>
        <w:t>.</w:t>
      </w:r>
      <w:proofErr w:type="gramEnd"/>
      <w:r w:rsidR="009C1DFA" w:rsidRPr="00E95FDD">
        <w:rPr>
          <w:color w:val="404040" w:themeColor="text1" w:themeTint="BF"/>
          <w:sz w:val="28"/>
          <w:szCs w:val="28"/>
        </w:rPr>
        <w:t xml:space="preserve"> </w:t>
      </w:r>
      <w:r w:rsidRPr="00E95FDD">
        <w:rPr>
          <w:color w:val="404040" w:themeColor="text1" w:themeTint="BF"/>
          <w:sz w:val="28"/>
          <w:szCs w:val="28"/>
        </w:rPr>
        <w:t>Оформлен Акт проверки от 3</w:t>
      </w:r>
      <w:r w:rsidR="00AB7347" w:rsidRPr="00E95FDD">
        <w:rPr>
          <w:color w:val="404040" w:themeColor="text1" w:themeTint="BF"/>
          <w:sz w:val="28"/>
          <w:szCs w:val="28"/>
        </w:rPr>
        <w:t xml:space="preserve"> </w:t>
      </w:r>
      <w:r w:rsidR="003275D4" w:rsidRPr="00E95FDD">
        <w:rPr>
          <w:color w:val="404040" w:themeColor="text1" w:themeTint="BF"/>
          <w:sz w:val="28"/>
          <w:szCs w:val="28"/>
        </w:rPr>
        <w:t xml:space="preserve">ноября </w:t>
      </w:r>
      <w:r w:rsidRPr="00E95FDD">
        <w:rPr>
          <w:color w:val="404040" w:themeColor="text1" w:themeTint="BF"/>
          <w:sz w:val="28"/>
          <w:szCs w:val="28"/>
        </w:rPr>
        <w:t>2020</w:t>
      </w:r>
      <w:r w:rsidR="003275D4" w:rsidRPr="00E95FDD">
        <w:rPr>
          <w:color w:val="404040" w:themeColor="text1" w:themeTint="BF"/>
          <w:sz w:val="28"/>
          <w:szCs w:val="28"/>
        </w:rPr>
        <w:t xml:space="preserve"> г.</w:t>
      </w:r>
    </w:p>
    <w:p w:rsidR="00DA2CF4" w:rsidRPr="00D57E0C" w:rsidRDefault="00DA2CF4">
      <w:pPr>
        <w:ind w:firstLine="709"/>
        <w:jc w:val="both"/>
        <w:rPr>
          <w:color w:val="262626" w:themeColor="text1" w:themeTint="D9"/>
          <w:sz w:val="28"/>
          <w:szCs w:val="28"/>
        </w:rPr>
      </w:pPr>
    </w:p>
    <w:sectPr w:rsidR="00DA2CF4" w:rsidRPr="00D57E0C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26B23"/>
    <w:rsid w:val="00056EFE"/>
    <w:rsid w:val="0008773D"/>
    <w:rsid w:val="00124C54"/>
    <w:rsid w:val="00195FEC"/>
    <w:rsid w:val="001C5F53"/>
    <w:rsid w:val="0024042D"/>
    <w:rsid w:val="002516C5"/>
    <w:rsid w:val="002A656E"/>
    <w:rsid w:val="002E6029"/>
    <w:rsid w:val="003275D4"/>
    <w:rsid w:val="00336BEC"/>
    <w:rsid w:val="003A033E"/>
    <w:rsid w:val="00426C83"/>
    <w:rsid w:val="00455610"/>
    <w:rsid w:val="00471D21"/>
    <w:rsid w:val="004A31A6"/>
    <w:rsid w:val="004F0FED"/>
    <w:rsid w:val="00533207"/>
    <w:rsid w:val="0055540C"/>
    <w:rsid w:val="005776B8"/>
    <w:rsid w:val="00591DF1"/>
    <w:rsid w:val="00597E71"/>
    <w:rsid w:val="005B003E"/>
    <w:rsid w:val="005C6F51"/>
    <w:rsid w:val="005D66FE"/>
    <w:rsid w:val="006051C2"/>
    <w:rsid w:val="006759A7"/>
    <w:rsid w:val="006A37DC"/>
    <w:rsid w:val="006D7CB9"/>
    <w:rsid w:val="006E6B34"/>
    <w:rsid w:val="007760B9"/>
    <w:rsid w:val="007E53CD"/>
    <w:rsid w:val="007E7365"/>
    <w:rsid w:val="008035C2"/>
    <w:rsid w:val="00834218"/>
    <w:rsid w:val="00841CAC"/>
    <w:rsid w:val="008673B1"/>
    <w:rsid w:val="008937C4"/>
    <w:rsid w:val="008A1CDE"/>
    <w:rsid w:val="00973367"/>
    <w:rsid w:val="009C1DFA"/>
    <w:rsid w:val="009D03D8"/>
    <w:rsid w:val="009D602E"/>
    <w:rsid w:val="00A92A5F"/>
    <w:rsid w:val="00AA5795"/>
    <w:rsid w:val="00AB7347"/>
    <w:rsid w:val="00AC0275"/>
    <w:rsid w:val="00B36FAC"/>
    <w:rsid w:val="00B65342"/>
    <w:rsid w:val="00B87FAD"/>
    <w:rsid w:val="00B94BFB"/>
    <w:rsid w:val="00C92FC9"/>
    <w:rsid w:val="00D514B8"/>
    <w:rsid w:val="00D57E0C"/>
    <w:rsid w:val="00DA2CF4"/>
    <w:rsid w:val="00E362A1"/>
    <w:rsid w:val="00E60041"/>
    <w:rsid w:val="00E65FEC"/>
    <w:rsid w:val="00E95FDD"/>
    <w:rsid w:val="00FE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AD021-11D8-464B-A81E-5FBF31515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Бубнова Эльвира Александровна</cp:lastModifiedBy>
  <cp:revision>16</cp:revision>
  <cp:lastPrinted>2020-11-05T06:27:00Z</cp:lastPrinted>
  <dcterms:created xsi:type="dcterms:W3CDTF">2020-07-06T07:32:00Z</dcterms:created>
  <dcterms:modified xsi:type="dcterms:W3CDTF">2020-11-05T11:01:00Z</dcterms:modified>
</cp:coreProperties>
</file>