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523" w:rsidRDefault="00A97803" w:rsidP="003963F7">
      <w:pPr>
        <w:widowControl w:val="0"/>
        <w:tabs>
          <w:tab w:val="num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63F7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проверки, проведенной в </w:t>
      </w:r>
      <w:r w:rsidRPr="003963F7">
        <w:rPr>
          <w:rFonts w:ascii="Times New Roman" w:hAnsi="Times New Roman"/>
          <w:b/>
          <w:bCs/>
          <w:sz w:val="28"/>
          <w:szCs w:val="28"/>
        </w:rPr>
        <w:t>казенном учреждении Чувашской Республики «Республиканская служба единого заказчика» Министерства строительства, архитектуры и жилищно-коммунального хозяйства Чувашской Республики</w:t>
      </w:r>
    </w:p>
    <w:p w:rsidR="003963F7" w:rsidRDefault="003963F7" w:rsidP="003963F7">
      <w:pPr>
        <w:widowControl w:val="0"/>
        <w:tabs>
          <w:tab w:val="num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63F7" w:rsidRPr="009E0D3E" w:rsidRDefault="003963F7" w:rsidP="003963F7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67BA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соответствии с пунктом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Pr="00B67BA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Плана контрольных мероприятий Управления Федерального казначейства по Чувашской Республике на 202</w:t>
      </w:r>
      <w:r w:rsidRPr="00B67BAD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B67BA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проведена плановая выездная </w:t>
      </w:r>
      <w:r w:rsidRPr="00290039">
        <w:rPr>
          <w:rFonts w:ascii="Times New Roman" w:hAnsi="Times New Roman"/>
          <w:sz w:val="28"/>
          <w:szCs w:val="28"/>
        </w:rPr>
        <w:t>п</w:t>
      </w:r>
      <w:r w:rsidRPr="00290039">
        <w:rPr>
          <w:rFonts w:ascii="Times New Roman" w:hAnsi="Times New Roman"/>
          <w:sz w:val="28"/>
          <w:szCs w:val="28"/>
          <w:lang w:eastAsia="ru-RU" w:bidi="ru-RU"/>
        </w:rPr>
        <w:t xml:space="preserve">роверка исполнения соглашений </w:t>
      </w:r>
      <w:r w:rsidRPr="00290039">
        <w:rPr>
          <w:rFonts w:ascii="Times New Roman" w:hAnsi="Times New Roman"/>
          <w:sz w:val="28"/>
          <w:szCs w:val="28"/>
          <w:lang w:eastAsia="ru-RU" w:bidi="ru-RU"/>
        </w:rPr>
        <w:br/>
        <w:t>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9E0D3E" w:rsidRPr="009E0D3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9E0D3E">
        <w:rPr>
          <w:rFonts w:ascii="Times New Roman" w:eastAsia="Times New Roman" w:hAnsi="Times New Roman" w:cs="Times New Roman"/>
          <w:sz w:val="28"/>
          <w:szCs w:val="28"/>
          <w:lang w:eastAsia="x-none"/>
        </w:rPr>
        <w:t>за 2021 – истекший период 2022 года.</w:t>
      </w:r>
      <w:bookmarkStart w:id="0" w:name="_GoBack"/>
      <w:bookmarkEnd w:id="0"/>
    </w:p>
    <w:p w:rsidR="003963F7" w:rsidRDefault="003963F7" w:rsidP="003963F7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14BE8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Проведенной проверкой нарушени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й</w:t>
      </w:r>
      <w:r w:rsidRPr="00A14BE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недостатк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ов не выявлено</w:t>
      </w:r>
      <w:r w:rsidRPr="00A14BE8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3963F7" w:rsidRPr="003963F7" w:rsidRDefault="003963F7" w:rsidP="003963F7">
      <w:pPr>
        <w:widowControl w:val="0"/>
        <w:tabs>
          <w:tab w:val="num" w:pos="851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63F7" w:rsidRPr="00396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8D2"/>
    <w:rsid w:val="003963F7"/>
    <w:rsid w:val="007748D2"/>
    <w:rsid w:val="00901523"/>
    <w:rsid w:val="009E0D3E"/>
    <w:rsid w:val="00A9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F30D5B-3530-4BF5-927A-12285A16F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80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Грачев Иван Олегович</dc:creator>
  <cp:keywords/>
  <dc:description/>
  <cp:lastModifiedBy>Николаев Алексей Михайлович</cp:lastModifiedBy>
  <cp:revision>4</cp:revision>
  <dcterms:created xsi:type="dcterms:W3CDTF">2022-11-25T10:47:00Z</dcterms:created>
  <dcterms:modified xsi:type="dcterms:W3CDTF">2022-11-25T11:02:00Z</dcterms:modified>
</cp:coreProperties>
</file>