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B6C79" w:rsidRDefault="00C34EB8" w:rsidP="00011D9B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C34EB8">
        <w:rPr>
          <w:rFonts w:ascii="Times New Roman" w:hAnsi="Times New Roman" w:cs="Times New Roman"/>
          <w:b/>
          <w:sz w:val="28"/>
          <w:szCs w:val="28"/>
        </w:rPr>
        <w:t>Информация о результатах провер</w:t>
      </w:r>
      <w:r w:rsidR="00011D9B">
        <w:rPr>
          <w:rFonts w:ascii="Times New Roman" w:hAnsi="Times New Roman" w:cs="Times New Roman"/>
          <w:b/>
          <w:sz w:val="28"/>
          <w:szCs w:val="28"/>
        </w:rPr>
        <w:t>ок</w:t>
      </w:r>
      <w:r w:rsidR="008270D2">
        <w:rPr>
          <w:rFonts w:ascii="Times New Roman" w:hAnsi="Times New Roman" w:cs="Times New Roman"/>
          <w:b/>
          <w:sz w:val="28"/>
          <w:szCs w:val="28"/>
        </w:rPr>
        <w:br/>
      </w:r>
    </w:p>
    <w:p w:rsidR="00011D9B" w:rsidRDefault="00B24D7A" w:rsidP="00B24D7A">
      <w:pPr>
        <w:widowControl w:val="0"/>
        <w:tabs>
          <w:tab w:val="num" w:pos="851"/>
        </w:tabs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24D7A">
        <w:rPr>
          <w:rFonts w:ascii="Times New Roman" w:hAnsi="Times New Roman" w:cs="Times New Roman"/>
          <w:sz w:val="28"/>
          <w:szCs w:val="28"/>
        </w:rPr>
        <w:t xml:space="preserve">В </w:t>
      </w:r>
      <w:r w:rsidR="00EC26E1">
        <w:rPr>
          <w:rFonts w:ascii="Times New Roman" w:hAnsi="Times New Roman" w:cs="Times New Roman"/>
          <w:sz w:val="28"/>
          <w:szCs w:val="28"/>
        </w:rPr>
        <w:t>с</w:t>
      </w:r>
      <w:r w:rsidR="00D2694D">
        <w:rPr>
          <w:rFonts w:ascii="Times New Roman" w:hAnsi="Times New Roman" w:cs="Times New Roman"/>
          <w:sz w:val="28"/>
          <w:szCs w:val="28"/>
        </w:rPr>
        <w:t>оответствии с</w:t>
      </w:r>
      <w:r w:rsidRPr="00B24D7A">
        <w:rPr>
          <w:rFonts w:ascii="Times New Roman" w:hAnsi="Times New Roman" w:cs="Times New Roman"/>
          <w:sz w:val="28"/>
          <w:szCs w:val="28"/>
        </w:rPr>
        <w:t xml:space="preserve"> пунктом </w:t>
      </w:r>
      <w:r w:rsidR="00011D9B">
        <w:rPr>
          <w:rFonts w:ascii="Times New Roman" w:hAnsi="Times New Roman" w:cs="Times New Roman"/>
          <w:sz w:val="28"/>
          <w:szCs w:val="28"/>
        </w:rPr>
        <w:t>2</w:t>
      </w:r>
      <w:r w:rsidRPr="00B24D7A">
        <w:rPr>
          <w:rFonts w:ascii="Times New Roman" w:hAnsi="Times New Roman" w:cs="Times New Roman"/>
          <w:sz w:val="28"/>
          <w:szCs w:val="28"/>
        </w:rPr>
        <w:t xml:space="preserve"> Плана контрольных мероприятий Управления Федерального казначейства по Чувашской Республике в финансо</w:t>
      </w:r>
      <w:r w:rsidR="00EC26E1">
        <w:rPr>
          <w:rFonts w:ascii="Times New Roman" w:hAnsi="Times New Roman" w:cs="Times New Roman"/>
          <w:sz w:val="28"/>
          <w:szCs w:val="28"/>
        </w:rPr>
        <w:t xml:space="preserve">во-бюджетной сфере на 2021 год </w:t>
      </w:r>
      <w:r w:rsidR="008270D2">
        <w:rPr>
          <w:rFonts w:ascii="Times New Roman" w:hAnsi="Times New Roman" w:cs="Times New Roman"/>
          <w:sz w:val="28"/>
          <w:szCs w:val="28"/>
        </w:rPr>
        <w:t>проведен</w:t>
      </w:r>
      <w:r w:rsidR="00011D9B">
        <w:rPr>
          <w:rFonts w:ascii="Times New Roman" w:hAnsi="Times New Roman" w:cs="Times New Roman"/>
          <w:sz w:val="28"/>
          <w:szCs w:val="28"/>
        </w:rPr>
        <w:t>ы</w:t>
      </w:r>
      <w:r w:rsidR="005533E4">
        <w:rPr>
          <w:rFonts w:ascii="Times New Roman" w:hAnsi="Times New Roman" w:cs="Times New Roman"/>
          <w:sz w:val="28"/>
          <w:szCs w:val="28"/>
        </w:rPr>
        <w:t xml:space="preserve"> </w:t>
      </w:r>
      <w:r w:rsidR="008270D2">
        <w:rPr>
          <w:rFonts w:ascii="Times New Roman" w:hAnsi="Times New Roman" w:cs="Times New Roman"/>
          <w:sz w:val="28"/>
          <w:szCs w:val="28"/>
        </w:rPr>
        <w:t>планов</w:t>
      </w:r>
      <w:r w:rsidR="00011D9B">
        <w:rPr>
          <w:rFonts w:ascii="Times New Roman" w:hAnsi="Times New Roman" w:cs="Times New Roman"/>
          <w:sz w:val="28"/>
          <w:szCs w:val="28"/>
        </w:rPr>
        <w:t>ые</w:t>
      </w:r>
      <w:r w:rsidR="008270D2">
        <w:rPr>
          <w:rFonts w:ascii="Times New Roman" w:hAnsi="Times New Roman" w:cs="Times New Roman"/>
          <w:sz w:val="28"/>
          <w:szCs w:val="28"/>
        </w:rPr>
        <w:t xml:space="preserve"> выездн</w:t>
      </w:r>
      <w:r w:rsidR="00011D9B">
        <w:rPr>
          <w:rFonts w:ascii="Times New Roman" w:hAnsi="Times New Roman" w:cs="Times New Roman"/>
          <w:sz w:val="28"/>
          <w:szCs w:val="28"/>
        </w:rPr>
        <w:t>ые проверки</w:t>
      </w:r>
      <w:r w:rsidR="005533E4">
        <w:rPr>
          <w:rFonts w:ascii="Times New Roman" w:hAnsi="Times New Roman" w:cs="Times New Roman"/>
          <w:sz w:val="28"/>
          <w:szCs w:val="28"/>
        </w:rPr>
        <w:t xml:space="preserve"> </w:t>
      </w:r>
      <w:r w:rsidR="00011D9B">
        <w:rPr>
          <w:rFonts w:ascii="Times New Roman" w:hAnsi="Times New Roman" w:cs="Times New Roman"/>
          <w:sz w:val="28"/>
          <w:szCs w:val="28"/>
        </w:rPr>
        <w:t>о</w:t>
      </w:r>
      <w:r w:rsidR="00011D9B" w:rsidRPr="00011D9B">
        <w:rPr>
          <w:rFonts w:ascii="Times New Roman" w:hAnsi="Times New Roman" w:cs="Times New Roman"/>
          <w:sz w:val="28"/>
          <w:szCs w:val="28"/>
        </w:rPr>
        <w:t>существлени</w:t>
      </w:r>
      <w:r w:rsidR="00011D9B">
        <w:rPr>
          <w:rFonts w:ascii="Times New Roman" w:hAnsi="Times New Roman" w:cs="Times New Roman"/>
          <w:sz w:val="28"/>
          <w:szCs w:val="28"/>
        </w:rPr>
        <w:t>я</w:t>
      </w:r>
      <w:r w:rsidR="00011D9B" w:rsidRPr="00011D9B">
        <w:rPr>
          <w:rFonts w:ascii="Times New Roman" w:hAnsi="Times New Roman" w:cs="Times New Roman"/>
          <w:sz w:val="28"/>
          <w:szCs w:val="28"/>
        </w:rPr>
        <w:t xml:space="preserve"> расходов на выполнение мероприятий федерального проекта "Безопасность дорожного движения" в рамках национального проекта "Безопасные и качественные автомобильные дороги"</w:t>
      </w:r>
      <w:r w:rsidR="005533E4">
        <w:rPr>
          <w:rFonts w:ascii="Times New Roman" w:hAnsi="Times New Roman" w:cs="Times New Roman"/>
          <w:sz w:val="28"/>
          <w:szCs w:val="28"/>
        </w:rPr>
        <w:t xml:space="preserve"> за </w:t>
      </w:r>
      <w:r w:rsidR="008270D2">
        <w:rPr>
          <w:rFonts w:ascii="Times New Roman" w:hAnsi="Times New Roman" w:cs="Times New Roman"/>
          <w:sz w:val="28"/>
          <w:szCs w:val="28"/>
        </w:rPr>
        <w:t>2019-</w:t>
      </w:r>
      <w:r w:rsidR="005533E4">
        <w:rPr>
          <w:rFonts w:ascii="Times New Roman" w:hAnsi="Times New Roman" w:cs="Times New Roman"/>
          <w:sz w:val="28"/>
          <w:szCs w:val="28"/>
        </w:rPr>
        <w:t>2020 год</w:t>
      </w:r>
      <w:r w:rsidR="008270D2">
        <w:rPr>
          <w:rFonts w:ascii="Times New Roman" w:hAnsi="Times New Roman" w:cs="Times New Roman"/>
          <w:sz w:val="28"/>
          <w:szCs w:val="28"/>
        </w:rPr>
        <w:t>ы</w:t>
      </w:r>
      <w:r w:rsidR="00011D9B">
        <w:rPr>
          <w:rFonts w:ascii="Times New Roman" w:hAnsi="Times New Roman" w:cs="Times New Roman"/>
          <w:sz w:val="28"/>
          <w:szCs w:val="28"/>
        </w:rPr>
        <w:t>:</w:t>
      </w:r>
    </w:p>
    <w:p w:rsidR="00B24D7A" w:rsidRDefault="00011D9B" w:rsidP="00B24D7A">
      <w:pPr>
        <w:widowControl w:val="0"/>
        <w:tabs>
          <w:tab w:val="num" w:pos="851"/>
        </w:tabs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5533E4" w:rsidRPr="005533E4">
        <w:rPr>
          <w:rFonts w:ascii="Times New Roman" w:hAnsi="Times New Roman" w:cs="Times New Roman"/>
          <w:sz w:val="28"/>
          <w:szCs w:val="28"/>
        </w:rPr>
        <w:t xml:space="preserve">в </w:t>
      </w:r>
      <w:r w:rsidR="008270D2" w:rsidRPr="008270D2">
        <w:rPr>
          <w:rFonts w:ascii="Times New Roman" w:hAnsi="Times New Roman" w:cs="Times New Roman"/>
          <w:sz w:val="28"/>
          <w:szCs w:val="28"/>
        </w:rPr>
        <w:t>Министерств</w:t>
      </w:r>
      <w:r w:rsidR="008270D2">
        <w:rPr>
          <w:rFonts w:ascii="Times New Roman" w:hAnsi="Times New Roman" w:cs="Times New Roman"/>
          <w:sz w:val="28"/>
          <w:szCs w:val="28"/>
        </w:rPr>
        <w:t>е</w:t>
      </w:r>
      <w:r w:rsidR="008270D2" w:rsidRPr="008270D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внутренних дел по</w:t>
      </w:r>
      <w:r w:rsidR="008270D2" w:rsidRPr="008270D2">
        <w:rPr>
          <w:rFonts w:ascii="Times New Roman" w:hAnsi="Times New Roman" w:cs="Times New Roman"/>
          <w:sz w:val="28"/>
          <w:szCs w:val="28"/>
        </w:rPr>
        <w:t xml:space="preserve"> Чувашской Республик</w:t>
      </w:r>
      <w:r>
        <w:rPr>
          <w:rFonts w:ascii="Times New Roman" w:hAnsi="Times New Roman" w:cs="Times New Roman"/>
          <w:sz w:val="28"/>
          <w:szCs w:val="28"/>
        </w:rPr>
        <w:t>е;</w:t>
      </w:r>
    </w:p>
    <w:p w:rsidR="00011D9B" w:rsidRDefault="00011D9B" w:rsidP="00B24D7A">
      <w:pPr>
        <w:widowControl w:val="0"/>
        <w:tabs>
          <w:tab w:val="num" w:pos="851"/>
        </w:tabs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в </w:t>
      </w:r>
      <w:r w:rsidRPr="00011D9B">
        <w:rPr>
          <w:rFonts w:ascii="Times New Roman" w:hAnsi="Times New Roman" w:cs="Times New Roman"/>
          <w:sz w:val="28"/>
          <w:szCs w:val="28"/>
        </w:rPr>
        <w:t>федерально</w:t>
      </w:r>
      <w:r>
        <w:rPr>
          <w:rFonts w:ascii="Times New Roman" w:hAnsi="Times New Roman" w:cs="Times New Roman"/>
          <w:sz w:val="28"/>
          <w:szCs w:val="28"/>
        </w:rPr>
        <w:t>м</w:t>
      </w:r>
      <w:r w:rsidRPr="00011D9B">
        <w:rPr>
          <w:rFonts w:ascii="Times New Roman" w:hAnsi="Times New Roman" w:cs="Times New Roman"/>
          <w:sz w:val="28"/>
          <w:szCs w:val="28"/>
        </w:rPr>
        <w:t xml:space="preserve"> казенно</w:t>
      </w:r>
      <w:r>
        <w:rPr>
          <w:rFonts w:ascii="Times New Roman" w:hAnsi="Times New Roman" w:cs="Times New Roman"/>
          <w:sz w:val="28"/>
          <w:szCs w:val="28"/>
        </w:rPr>
        <w:t>м</w:t>
      </w:r>
      <w:r w:rsidRPr="00011D9B">
        <w:rPr>
          <w:rFonts w:ascii="Times New Roman" w:hAnsi="Times New Roman" w:cs="Times New Roman"/>
          <w:sz w:val="28"/>
          <w:szCs w:val="28"/>
        </w:rPr>
        <w:t xml:space="preserve"> учреждени</w:t>
      </w:r>
      <w:r>
        <w:rPr>
          <w:rFonts w:ascii="Times New Roman" w:hAnsi="Times New Roman" w:cs="Times New Roman"/>
          <w:sz w:val="28"/>
          <w:szCs w:val="28"/>
        </w:rPr>
        <w:t>и "Ц</w:t>
      </w:r>
      <w:r w:rsidRPr="00011D9B">
        <w:rPr>
          <w:rFonts w:ascii="Times New Roman" w:hAnsi="Times New Roman" w:cs="Times New Roman"/>
          <w:sz w:val="28"/>
          <w:szCs w:val="28"/>
        </w:rPr>
        <w:t xml:space="preserve">ентр хозяйственного и сервисного обеспечения </w:t>
      </w:r>
      <w:r>
        <w:rPr>
          <w:rFonts w:ascii="Times New Roman" w:hAnsi="Times New Roman" w:cs="Times New Roman"/>
          <w:sz w:val="28"/>
          <w:szCs w:val="28"/>
        </w:rPr>
        <w:t>М</w:t>
      </w:r>
      <w:r w:rsidRPr="00011D9B">
        <w:rPr>
          <w:rFonts w:ascii="Times New Roman" w:hAnsi="Times New Roman" w:cs="Times New Roman"/>
          <w:sz w:val="28"/>
          <w:szCs w:val="28"/>
        </w:rPr>
        <w:t xml:space="preserve">инистерства внутренних дел по </w:t>
      </w:r>
      <w:r>
        <w:rPr>
          <w:rFonts w:ascii="Times New Roman" w:hAnsi="Times New Roman" w:cs="Times New Roman"/>
          <w:sz w:val="28"/>
          <w:szCs w:val="28"/>
        </w:rPr>
        <w:t>Ч</w:t>
      </w:r>
      <w:r w:rsidRPr="00011D9B">
        <w:rPr>
          <w:rFonts w:ascii="Times New Roman" w:hAnsi="Times New Roman" w:cs="Times New Roman"/>
          <w:sz w:val="28"/>
          <w:szCs w:val="28"/>
        </w:rPr>
        <w:t xml:space="preserve">увашской </w:t>
      </w:r>
      <w:r>
        <w:rPr>
          <w:rFonts w:ascii="Times New Roman" w:hAnsi="Times New Roman" w:cs="Times New Roman"/>
          <w:sz w:val="28"/>
          <w:szCs w:val="28"/>
        </w:rPr>
        <w:t>Р</w:t>
      </w:r>
      <w:r w:rsidRPr="00011D9B">
        <w:rPr>
          <w:rFonts w:ascii="Times New Roman" w:hAnsi="Times New Roman" w:cs="Times New Roman"/>
          <w:sz w:val="28"/>
          <w:szCs w:val="28"/>
        </w:rPr>
        <w:t>еспублике"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5533E4" w:rsidRDefault="005533E4" w:rsidP="00B24D7A">
      <w:pPr>
        <w:widowControl w:val="0"/>
        <w:tabs>
          <w:tab w:val="num" w:pos="851"/>
        </w:tabs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E6D25">
        <w:rPr>
          <w:rFonts w:ascii="Times New Roman" w:hAnsi="Times New Roman" w:cs="Times New Roman"/>
          <w:sz w:val="28"/>
          <w:szCs w:val="28"/>
        </w:rPr>
        <w:t>П</w:t>
      </w:r>
      <w:r w:rsidR="008270D2" w:rsidRPr="004E6D25">
        <w:rPr>
          <w:rFonts w:ascii="Times New Roman" w:hAnsi="Times New Roman" w:cs="Times New Roman"/>
          <w:sz w:val="28"/>
          <w:szCs w:val="28"/>
        </w:rPr>
        <w:t>роведенн</w:t>
      </w:r>
      <w:r w:rsidR="004E6D25">
        <w:rPr>
          <w:rFonts w:ascii="Times New Roman" w:hAnsi="Times New Roman" w:cs="Times New Roman"/>
          <w:sz w:val="28"/>
          <w:szCs w:val="28"/>
        </w:rPr>
        <w:t>ыми</w:t>
      </w:r>
      <w:r w:rsidR="008270D2" w:rsidRPr="004E6D25">
        <w:rPr>
          <w:rFonts w:ascii="Times New Roman" w:hAnsi="Times New Roman" w:cs="Times New Roman"/>
          <w:sz w:val="28"/>
          <w:szCs w:val="28"/>
        </w:rPr>
        <w:t xml:space="preserve"> п</w:t>
      </w:r>
      <w:r w:rsidRPr="004E6D25">
        <w:rPr>
          <w:rFonts w:ascii="Times New Roman" w:hAnsi="Times New Roman" w:cs="Times New Roman"/>
          <w:sz w:val="28"/>
          <w:szCs w:val="28"/>
        </w:rPr>
        <w:t>оверк</w:t>
      </w:r>
      <w:r w:rsidR="004E6D25">
        <w:rPr>
          <w:rFonts w:ascii="Times New Roman" w:hAnsi="Times New Roman" w:cs="Times New Roman"/>
          <w:sz w:val="28"/>
          <w:szCs w:val="28"/>
        </w:rPr>
        <w:t>ами</w:t>
      </w:r>
      <w:r w:rsidR="008270D2" w:rsidRPr="004E6D25">
        <w:rPr>
          <w:rFonts w:ascii="Times New Roman" w:hAnsi="Times New Roman" w:cs="Times New Roman"/>
          <w:sz w:val="28"/>
          <w:szCs w:val="28"/>
        </w:rPr>
        <w:t xml:space="preserve"> </w:t>
      </w:r>
      <w:r w:rsidRPr="004E6D25">
        <w:rPr>
          <w:rFonts w:ascii="Times New Roman" w:hAnsi="Times New Roman" w:cs="Times New Roman"/>
          <w:sz w:val="28"/>
          <w:szCs w:val="28"/>
        </w:rPr>
        <w:t>нарушени</w:t>
      </w:r>
      <w:r w:rsidR="004E6D25">
        <w:rPr>
          <w:rFonts w:ascii="Times New Roman" w:hAnsi="Times New Roman" w:cs="Times New Roman"/>
          <w:sz w:val="28"/>
          <w:szCs w:val="28"/>
        </w:rPr>
        <w:t>й</w:t>
      </w:r>
      <w:r w:rsidRPr="004E6D25">
        <w:rPr>
          <w:rFonts w:ascii="Times New Roman" w:hAnsi="Times New Roman" w:cs="Times New Roman"/>
          <w:sz w:val="28"/>
          <w:szCs w:val="28"/>
        </w:rPr>
        <w:t xml:space="preserve"> </w:t>
      </w:r>
      <w:r w:rsidR="004E6D25">
        <w:rPr>
          <w:rFonts w:ascii="Times New Roman" w:hAnsi="Times New Roman" w:cs="Times New Roman"/>
          <w:sz w:val="28"/>
          <w:szCs w:val="28"/>
        </w:rPr>
        <w:t>не установлено</w:t>
      </w:r>
      <w:r w:rsidRPr="004E6D25">
        <w:rPr>
          <w:rFonts w:ascii="Times New Roman" w:hAnsi="Times New Roman" w:cs="Times New Roman"/>
          <w:sz w:val="28"/>
          <w:szCs w:val="28"/>
        </w:rPr>
        <w:t>.</w:t>
      </w:r>
      <w:bookmarkStart w:id="0" w:name="_GoBack"/>
      <w:bookmarkEnd w:id="0"/>
    </w:p>
    <w:sectPr w:rsidR="005533E4" w:rsidSect="00D60C27">
      <w:headerReference w:type="default" r:id="rId8"/>
      <w:pgSz w:w="11906" w:h="16838"/>
      <w:pgMar w:top="1134" w:right="567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60C27" w:rsidRDefault="00D60C27" w:rsidP="00D60C27">
      <w:pPr>
        <w:spacing w:after="0" w:line="240" w:lineRule="auto"/>
      </w:pPr>
      <w:r>
        <w:separator/>
      </w:r>
    </w:p>
  </w:endnote>
  <w:endnote w:type="continuationSeparator" w:id="0">
    <w:p w:rsidR="00D60C27" w:rsidRDefault="00D60C27" w:rsidP="00D60C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60C27" w:rsidRDefault="00D60C27" w:rsidP="00D60C27">
      <w:pPr>
        <w:spacing w:after="0" w:line="240" w:lineRule="auto"/>
      </w:pPr>
      <w:r>
        <w:separator/>
      </w:r>
    </w:p>
  </w:footnote>
  <w:footnote w:type="continuationSeparator" w:id="0">
    <w:p w:rsidR="00D60C27" w:rsidRDefault="00D60C27" w:rsidP="00D60C2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006165562"/>
      <w:docPartObj>
        <w:docPartGallery w:val="Page Numbers (Top of Page)"/>
        <w:docPartUnique/>
      </w:docPartObj>
    </w:sdtPr>
    <w:sdtEndPr/>
    <w:sdtContent>
      <w:p w:rsidR="00D60C27" w:rsidRDefault="00D60C27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270D2">
          <w:rPr>
            <w:noProof/>
          </w:rPr>
          <w:t>2</w:t>
        </w:r>
        <w:r>
          <w:fldChar w:fldCharType="end"/>
        </w:r>
      </w:p>
    </w:sdtContent>
  </w:sdt>
  <w:p w:rsidR="00D60C27" w:rsidRDefault="00D60C27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2575A21"/>
    <w:multiLevelType w:val="hybridMultilevel"/>
    <w:tmpl w:val="BD24BD00"/>
    <w:lvl w:ilvl="0" w:tplc="F2680B0A">
      <w:start w:val="1"/>
      <w:numFmt w:val="bullet"/>
      <w:suff w:val="space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D6DD3"/>
    <w:rsid w:val="00011D9B"/>
    <w:rsid w:val="00084E6A"/>
    <w:rsid w:val="000944A8"/>
    <w:rsid w:val="00097BE6"/>
    <w:rsid w:val="000C5102"/>
    <w:rsid w:val="000D3896"/>
    <w:rsid w:val="00163066"/>
    <w:rsid w:val="00167C5A"/>
    <w:rsid w:val="00177F9A"/>
    <w:rsid w:val="001B25D0"/>
    <w:rsid w:val="002533E8"/>
    <w:rsid w:val="00282FE7"/>
    <w:rsid w:val="00286944"/>
    <w:rsid w:val="002926B3"/>
    <w:rsid w:val="002D3AD8"/>
    <w:rsid w:val="002E56AE"/>
    <w:rsid w:val="002F78E0"/>
    <w:rsid w:val="00365699"/>
    <w:rsid w:val="003A496E"/>
    <w:rsid w:val="003B1387"/>
    <w:rsid w:val="003E17B6"/>
    <w:rsid w:val="004142B2"/>
    <w:rsid w:val="00457E79"/>
    <w:rsid w:val="00486280"/>
    <w:rsid w:val="0049703F"/>
    <w:rsid w:val="004D6DD3"/>
    <w:rsid w:val="004E6D25"/>
    <w:rsid w:val="005421C4"/>
    <w:rsid w:val="005533E4"/>
    <w:rsid w:val="00573E87"/>
    <w:rsid w:val="00575449"/>
    <w:rsid w:val="005A0810"/>
    <w:rsid w:val="005C7752"/>
    <w:rsid w:val="005D5F52"/>
    <w:rsid w:val="0060754F"/>
    <w:rsid w:val="00683C88"/>
    <w:rsid w:val="006A1663"/>
    <w:rsid w:val="0072130F"/>
    <w:rsid w:val="00743197"/>
    <w:rsid w:val="007A0CA8"/>
    <w:rsid w:val="007A7552"/>
    <w:rsid w:val="007A7F89"/>
    <w:rsid w:val="007C3192"/>
    <w:rsid w:val="007E2154"/>
    <w:rsid w:val="0080701D"/>
    <w:rsid w:val="008270D2"/>
    <w:rsid w:val="0089183B"/>
    <w:rsid w:val="008A0C95"/>
    <w:rsid w:val="008B344F"/>
    <w:rsid w:val="008B638A"/>
    <w:rsid w:val="008C5591"/>
    <w:rsid w:val="008C74FF"/>
    <w:rsid w:val="008E22CB"/>
    <w:rsid w:val="008E4917"/>
    <w:rsid w:val="00900C9E"/>
    <w:rsid w:val="00907ACE"/>
    <w:rsid w:val="00914D3B"/>
    <w:rsid w:val="00A1692A"/>
    <w:rsid w:val="00A17615"/>
    <w:rsid w:val="00A352BD"/>
    <w:rsid w:val="00A610ED"/>
    <w:rsid w:val="00A676C6"/>
    <w:rsid w:val="00A7302D"/>
    <w:rsid w:val="00AF1212"/>
    <w:rsid w:val="00B24D7A"/>
    <w:rsid w:val="00B61892"/>
    <w:rsid w:val="00B805FF"/>
    <w:rsid w:val="00C079C3"/>
    <w:rsid w:val="00C16FFD"/>
    <w:rsid w:val="00C34EB8"/>
    <w:rsid w:val="00C821AE"/>
    <w:rsid w:val="00C952FA"/>
    <w:rsid w:val="00CA780C"/>
    <w:rsid w:val="00CB1E40"/>
    <w:rsid w:val="00CD2A78"/>
    <w:rsid w:val="00D2694D"/>
    <w:rsid w:val="00D516DA"/>
    <w:rsid w:val="00D60494"/>
    <w:rsid w:val="00D60C27"/>
    <w:rsid w:val="00DB7422"/>
    <w:rsid w:val="00DC4091"/>
    <w:rsid w:val="00DF0CBD"/>
    <w:rsid w:val="00E133D3"/>
    <w:rsid w:val="00E27492"/>
    <w:rsid w:val="00EB6C79"/>
    <w:rsid w:val="00EC26E1"/>
    <w:rsid w:val="00EE57FC"/>
    <w:rsid w:val="00EF66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harCharCharChar">
    <w:name w:val="Char Char Char Char"/>
    <w:basedOn w:val="a"/>
    <w:next w:val="a"/>
    <w:semiHidden/>
    <w:rsid w:val="002926B3"/>
    <w:pPr>
      <w:spacing w:after="160" w:line="240" w:lineRule="exact"/>
    </w:pPr>
    <w:rPr>
      <w:rFonts w:ascii="Arial" w:eastAsia="Times New Roman" w:hAnsi="Arial" w:cs="Arial"/>
      <w:sz w:val="20"/>
      <w:szCs w:val="20"/>
      <w:lang w:val="en-US"/>
    </w:rPr>
  </w:style>
  <w:style w:type="paragraph" w:styleId="a3">
    <w:name w:val="List Paragraph"/>
    <w:basedOn w:val="a"/>
    <w:uiPriority w:val="34"/>
    <w:qFormat/>
    <w:rsid w:val="007A0CA8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D60C2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D60C27"/>
  </w:style>
  <w:style w:type="paragraph" w:styleId="a6">
    <w:name w:val="footer"/>
    <w:basedOn w:val="a"/>
    <w:link w:val="a7"/>
    <w:uiPriority w:val="99"/>
    <w:unhideWhenUsed/>
    <w:rsid w:val="00D60C2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D60C27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harCharCharChar">
    <w:name w:val="Char Char Char Char"/>
    <w:basedOn w:val="a"/>
    <w:next w:val="a"/>
    <w:semiHidden/>
    <w:rsid w:val="002926B3"/>
    <w:pPr>
      <w:spacing w:after="160" w:line="240" w:lineRule="exact"/>
    </w:pPr>
    <w:rPr>
      <w:rFonts w:ascii="Arial" w:eastAsia="Times New Roman" w:hAnsi="Arial" w:cs="Arial"/>
      <w:sz w:val="20"/>
      <w:szCs w:val="20"/>
      <w:lang w:val="en-US"/>
    </w:rPr>
  </w:style>
  <w:style w:type="paragraph" w:styleId="a3">
    <w:name w:val="List Paragraph"/>
    <w:basedOn w:val="a"/>
    <w:uiPriority w:val="34"/>
    <w:qFormat/>
    <w:rsid w:val="007A0CA8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D60C2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D60C27"/>
  </w:style>
  <w:style w:type="paragraph" w:styleId="a6">
    <w:name w:val="footer"/>
    <w:basedOn w:val="a"/>
    <w:link w:val="a7"/>
    <w:uiPriority w:val="99"/>
    <w:unhideWhenUsed/>
    <w:rsid w:val="00D60C2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D60C2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29857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30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140</TotalTime>
  <Pages>1</Pages>
  <Words>100</Words>
  <Characters>576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675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Иванова Татьяна Александровна</dc:creator>
  <cp:lastModifiedBy>Боброва Евгения Александровна</cp:lastModifiedBy>
  <cp:revision>18</cp:revision>
  <cp:lastPrinted>2020-03-02T09:18:00Z</cp:lastPrinted>
  <dcterms:created xsi:type="dcterms:W3CDTF">2020-09-01T07:27:00Z</dcterms:created>
  <dcterms:modified xsi:type="dcterms:W3CDTF">2021-03-23T09:43:00Z</dcterms:modified>
</cp:coreProperties>
</file>